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4fc5" w14:textId="35a4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Рейтингтік агенттіктермен жұмыс жөніндегі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13 наурыз N 387. Күші жойылды -  Қазақстан Республикасы Үкіметінің 2001.10.30. N 1379 қаулысымен. ~P011379</w:t>
      </w:r>
    </w:p>
    <w:p>
      <w:pPr>
        <w:spacing w:after="0"/>
        <w:ind w:left="0"/>
        <w:jc w:val="both"/>
      </w:pPr>
      <w:bookmarkStart w:name="z0" w:id="0"/>
      <w:r>
        <w:rPr>
          <w:rFonts w:ascii="Times New Roman"/>
          <w:b w:val="false"/>
          <w:i w:val="false"/>
          <w:color w:val="000000"/>
          <w:sz w:val="28"/>
        </w:rPr>
        <w:t xml:space="preserve">
      Қазақстан Республикасы мемлекеттік органдарының рейтингтік агенттіктермен өзара іс-қимылы жөніндегі қызметін үйлестіру мақсатында және "Қазақстан Республикасы Үкіметінің 1999 жылдың екінші жарты жылдығына және 2000 жылға арналған іс-қимыл бағдарламасын іске асыру жөніндегі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іс-шаралар жоспары туралы" Қазақстан Республикасы Үкіметінің 1999 жылғы 6 </w:t>
      </w:r>
    </w:p>
    <w:p>
      <w:pPr>
        <w:spacing w:after="0"/>
        <w:ind w:left="0"/>
        <w:jc w:val="both"/>
      </w:pPr>
      <w:r>
        <w:rPr>
          <w:rFonts w:ascii="Times New Roman"/>
          <w:b w:val="false"/>
          <w:i w:val="false"/>
          <w:color w:val="000000"/>
          <w:sz w:val="28"/>
        </w:rPr>
        <w:t xml:space="preserve">тамыздағы N 1108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P991108_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қаулысын орындау мақсатында Қазақстан </w:t>
      </w:r>
    </w:p>
    <w:p>
      <w:pPr>
        <w:spacing w:after="0"/>
        <w:ind w:left="0"/>
        <w:jc w:val="both"/>
      </w:pPr>
      <w:r>
        <w:rPr>
          <w:rFonts w:ascii="Times New Roman"/>
          <w:b w:val="false"/>
          <w:i w:val="false"/>
          <w:color w:val="000000"/>
          <w:sz w:val="28"/>
        </w:rPr>
        <w:t>Республикасының Үкіметі қаулы етеді:</w:t>
      </w:r>
    </w:p>
    <w:p>
      <w:pPr>
        <w:spacing w:after="0"/>
        <w:ind w:left="0"/>
        <w:jc w:val="both"/>
      </w:pPr>
      <w:r>
        <w:rPr>
          <w:rFonts w:ascii="Times New Roman"/>
          <w:b w:val="false"/>
          <w:i w:val="false"/>
          <w:color w:val="000000"/>
          <w:sz w:val="28"/>
        </w:rPr>
        <w:t xml:space="preserve">     1. Мынадай құрамда Рейтингтік агенттіктермен жұмыс жөніндегі </w:t>
      </w:r>
    </w:p>
    <w:p>
      <w:pPr>
        <w:spacing w:after="0"/>
        <w:ind w:left="0"/>
        <w:jc w:val="both"/>
      </w:pPr>
      <w:r>
        <w:rPr>
          <w:rFonts w:ascii="Times New Roman"/>
          <w:b w:val="false"/>
          <w:i w:val="false"/>
          <w:color w:val="000000"/>
          <w:sz w:val="28"/>
        </w:rPr>
        <w:t>ведомствоаралық комиссия (бұдан әрі - Комиссия) құрылсын: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Өтембаев              - Қазақстан Республикасы Премьер-</w:t>
      </w:r>
    </w:p>
    <w:p>
      <w:pPr>
        <w:spacing w:after="0"/>
        <w:ind w:left="0"/>
        <w:jc w:val="both"/>
      </w:pPr>
      <w:r>
        <w:rPr>
          <w:rFonts w:ascii="Times New Roman"/>
          <w:b w:val="false"/>
          <w:i w:val="false"/>
          <w:color w:val="000000"/>
          <w:sz w:val="28"/>
        </w:rPr>
        <w:t>     Ержан Әбілхайырұлы      Министрінің орынбасары,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Сәйденов              - Қазақстан Республикасының</w:t>
      </w:r>
    </w:p>
    <w:p>
      <w:pPr>
        <w:spacing w:after="0"/>
        <w:ind w:left="0"/>
        <w:jc w:val="both"/>
      </w:pPr>
      <w:r>
        <w:rPr>
          <w:rFonts w:ascii="Times New Roman"/>
          <w:b w:val="false"/>
          <w:i w:val="false"/>
          <w:color w:val="000000"/>
          <w:sz w:val="28"/>
        </w:rPr>
        <w:t>     Әнуар Ғалимоллаұлы      Қаржы вице-министрі, төрағаның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Ақанов                - Қазақстан Республикасының</w:t>
      </w:r>
    </w:p>
    <w:p>
      <w:pPr>
        <w:spacing w:after="0"/>
        <w:ind w:left="0"/>
        <w:jc w:val="both"/>
      </w:pPr>
      <w:r>
        <w:rPr>
          <w:rFonts w:ascii="Times New Roman"/>
          <w:b w:val="false"/>
          <w:i w:val="false"/>
          <w:color w:val="000000"/>
          <w:sz w:val="28"/>
        </w:rPr>
        <w:t>     Серік Ахметжанұлы       Экономика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Құдышев               - Қазақстан Республикасының Ұлттық</w:t>
      </w:r>
    </w:p>
    <w:p>
      <w:pPr>
        <w:spacing w:after="0"/>
        <w:ind w:left="0"/>
        <w:jc w:val="both"/>
      </w:pPr>
      <w:r>
        <w:rPr>
          <w:rFonts w:ascii="Times New Roman"/>
          <w:b w:val="false"/>
          <w:i w:val="false"/>
          <w:color w:val="000000"/>
          <w:sz w:val="28"/>
        </w:rPr>
        <w:t>     Мұрат Тиышбекұлы        Банкі төрағасының орынбасары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Жолдасбеков           - Қазақстан Республикасы</w:t>
      </w:r>
    </w:p>
    <w:p>
      <w:pPr>
        <w:spacing w:after="0"/>
        <w:ind w:left="0"/>
        <w:jc w:val="both"/>
      </w:pPr>
      <w:r>
        <w:rPr>
          <w:rFonts w:ascii="Times New Roman"/>
          <w:b w:val="false"/>
          <w:i w:val="false"/>
          <w:color w:val="000000"/>
          <w:sz w:val="28"/>
        </w:rPr>
        <w:t>     Азамат Мырзаданұлы      Бағалы қағаздар жөніндегі ұлттық</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Қуанышев              - Қазақстан Республикасы</w:t>
      </w:r>
    </w:p>
    <w:p>
      <w:pPr>
        <w:spacing w:after="0"/>
        <w:ind w:left="0"/>
        <w:jc w:val="both"/>
      </w:pPr>
      <w:r>
        <w:rPr>
          <w:rFonts w:ascii="Times New Roman"/>
          <w:b w:val="false"/>
          <w:i w:val="false"/>
          <w:color w:val="000000"/>
          <w:sz w:val="28"/>
        </w:rPr>
        <w:t>     Дулат Оразбекұлы        Инвестициялар жөніндегі агенттігінің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Жолдасбаев            - Қазақстан Республикасының</w:t>
      </w:r>
    </w:p>
    <w:p>
      <w:pPr>
        <w:spacing w:after="0"/>
        <w:ind w:left="0"/>
        <w:jc w:val="both"/>
      </w:pPr>
      <w:r>
        <w:rPr>
          <w:rFonts w:ascii="Times New Roman"/>
          <w:b w:val="false"/>
          <w:i w:val="false"/>
          <w:color w:val="000000"/>
          <w:sz w:val="28"/>
        </w:rPr>
        <w:t>     Сансызбай Елеусізұлы    Статистика жөніндегі агенттігі</w:t>
      </w:r>
    </w:p>
    <w:p>
      <w:pPr>
        <w:spacing w:after="0"/>
        <w:ind w:left="0"/>
        <w:jc w:val="both"/>
      </w:pPr>
      <w:r>
        <w:rPr>
          <w:rFonts w:ascii="Times New Roman"/>
          <w:b w:val="false"/>
          <w:i w:val="false"/>
          <w:color w:val="000000"/>
          <w:sz w:val="28"/>
        </w:rPr>
        <w:t>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 туралы ереже қосымшаға сәйкес бекітілсін.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2000 жылғы 13 наурыздағы</w:t>
      </w:r>
    </w:p>
    <w:p>
      <w:pPr>
        <w:spacing w:after="0"/>
        <w:ind w:left="0"/>
        <w:jc w:val="both"/>
      </w:pPr>
      <w:r>
        <w:rPr>
          <w:rFonts w:ascii="Times New Roman"/>
          <w:b w:val="false"/>
          <w:i w:val="false"/>
          <w:color w:val="000000"/>
          <w:sz w:val="28"/>
        </w:rPr>
        <w:t>                                               N 387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Рейтингтік агенттіктермен жұмыс жөнiндегі</w:t>
      </w:r>
    </w:p>
    <w:p>
      <w:pPr>
        <w:spacing w:after="0"/>
        <w:ind w:left="0"/>
        <w:jc w:val="both"/>
      </w:pPr>
      <w:r>
        <w:rPr>
          <w:rFonts w:ascii="Times New Roman"/>
          <w:b w:val="false"/>
          <w:i w:val="false"/>
          <w:color w:val="000000"/>
          <w:sz w:val="28"/>
        </w:rPr>
        <w:t>            ведомствоаралық комиссия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Рейтингтiк агенттiктермен жұмыс жөнiндегi ведомствоаралық комиссия (бұдан әрi - Комиссия) Қазақстан Республикасы Үкiметiнiң жанындағы консультативтiк-кеңесшi орган болып табылады, негiзгi қызметi борыштық мiндеттемелер эмитентiнiң несиенi өтеу қабiлетiнiң тәуелсiз бағасын беру болып табылатын халықаралық рейтингтiк агенттiктермен өзара iс-қимыл бөлiгiнде ұсыныстар әзiрлейдi. </w:t>
      </w:r>
      <w:r>
        <w:br/>
      </w:r>
      <w:r>
        <w:rPr>
          <w:rFonts w:ascii="Times New Roman"/>
          <w:b w:val="false"/>
          <w:i w:val="false"/>
          <w:color w:val="000000"/>
          <w:sz w:val="28"/>
        </w:rPr>
        <w:t xml:space="preserve">
      2. Комиссия өз қызметiнде Қазақстан Республикасының қолданыстағы заңдарын, уәкiлеттi мемлекеттiк органдардың нормативтiк құқықтық актiлерiн, Қазақстан Республикасы бекiткен халықаралық шарттарды және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2. Комиссияның негізгі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Комиссияның негiзгi мiндетi: </w:t>
      </w:r>
      <w:r>
        <w:br/>
      </w:r>
      <w:r>
        <w:rPr>
          <w:rFonts w:ascii="Times New Roman"/>
          <w:b w:val="false"/>
          <w:i w:val="false"/>
          <w:color w:val="000000"/>
          <w:sz w:val="28"/>
        </w:rPr>
        <w:t xml:space="preserve">
      1) Қазақстан Республикасы мемлекеттiк органдарының рейтингтiк агенттіктермен өзара iс-қимылы жөнiндегi шараларды үйлестiру; </w:t>
      </w:r>
      <w:r>
        <w:br/>
      </w:r>
      <w:r>
        <w:rPr>
          <w:rFonts w:ascii="Times New Roman"/>
          <w:b w:val="false"/>
          <w:i w:val="false"/>
          <w:color w:val="000000"/>
          <w:sz w:val="28"/>
        </w:rPr>
        <w:t xml:space="preserve">
      2) ақпараттық процестердi басқару тетiгiн жетiлдiру және рейтингтiк агенттiктермен ақпараттық өзара iс-қимылды жақсарту жөнiнде ұсыныстар әзiрлеу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Комиссияның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 өзiне жүктелген тапсырмаларға сәйкес заңдармен белгiленген тәртiпте мынадай қызметтердi жүзеге асырады: </w:t>
      </w:r>
      <w:r>
        <w:br/>
      </w:r>
      <w:r>
        <w:rPr>
          <w:rFonts w:ascii="Times New Roman"/>
          <w:b w:val="false"/>
          <w:i w:val="false"/>
          <w:color w:val="000000"/>
          <w:sz w:val="28"/>
        </w:rPr>
        <w:t xml:space="preserve">
      1) Комиссияның жұмыс органы дайындаған рейтингтік агенттiктермен өзара iс-қимыл жөнiндегi ағымдағы iстердiң жай-күй туралы материалдарды қарайды; </w:t>
      </w:r>
      <w:r>
        <w:br/>
      </w:r>
      <w:r>
        <w:rPr>
          <w:rFonts w:ascii="Times New Roman"/>
          <w:b w:val="false"/>
          <w:i w:val="false"/>
          <w:color w:val="000000"/>
          <w:sz w:val="28"/>
        </w:rPr>
        <w:t xml:space="preserve">
      2) Қазақстан Республикасының мемлекеттiк органдары рейтингтiк агенттiктерге беретiн қажеттi ақпаратты уақтылы жинау және өңдеу жөнiндегi жұмысты үйлестiредi; </w:t>
      </w:r>
      <w:r>
        <w:br/>
      </w:r>
      <w:r>
        <w:rPr>
          <w:rFonts w:ascii="Times New Roman"/>
          <w:b w:val="false"/>
          <w:i w:val="false"/>
          <w:color w:val="000000"/>
          <w:sz w:val="28"/>
        </w:rPr>
        <w:t xml:space="preserve">
      3) рейтингтiк агенттiктермен тұрақты түрде ақпараттар алмасу жүйесiнiң жұмыс істеуіне және жетiлдiруiне жағдай жасайды; </w:t>
      </w:r>
      <w:r>
        <w:br/>
      </w:r>
      <w:r>
        <w:rPr>
          <w:rFonts w:ascii="Times New Roman"/>
          <w:b w:val="false"/>
          <w:i w:val="false"/>
          <w:color w:val="000000"/>
          <w:sz w:val="28"/>
        </w:rPr>
        <w:t xml:space="preserve">
      4) рейтингтiк агенттiктермен неғұрлым тиiмдi өзара iс-қимылды ұйымдастыру жөнiнде ұсыныстар әзiрлейдi; </w:t>
      </w:r>
      <w:r>
        <w:br/>
      </w:r>
      <w:r>
        <w:rPr>
          <w:rFonts w:ascii="Times New Roman"/>
          <w:b w:val="false"/>
          <w:i w:val="false"/>
          <w:color w:val="000000"/>
          <w:sz w:val="28"/>
        </w:rPr>
        <w:t xml:space="preserve">
      5) Қазақстан Республикасындағы саяси, әлеуметтiк және экономикалық жағдайды сипаттайтын ақпарат қамтылған рейтингтiк агенттiктер беретiн материалдарды дайындау процесiн үйлестiредi; </w:t>
      </w:r>
      <w:r>
        <w:br/>
      </w:r>
      <w:r>
        <w:rPr>
          <w:rFonts w:ascii="Times New Roman"/>
          <w:b w:val="false"/>
          <w:i w:val="false"/>
          <w:color w:val="000000"/>
          <w:sz w:val="28"/>
        </w:rPr>
        <w:t xml:space="preserve">
      6) Қазақстан Республикасының несиелiк рейтингiн тиiстi қайта қарауды дайындау кезiнде көмек көрсету жөнiндегi несиелiк-рейтингтiк кеңесшiлердi тағайындау туралы ұсыныстар әзiрлейдi; </w:t>
      </w:r>
      <w:r>
        <w:br/>
      </w:r>
      <w:r>
        <w:rPr>
          <w:rFonts w:ascii="Times New Roman"/>
          <w:b w:val="false"/>
          <w:i w:val="false"/>
          <w:color w:val="000000"/>
          <w:sz w:val="28"/>
        </w:rPr>
        <w:t xml:space="preserve">
      7) әр түрлi капитал рыноктарында қарыз алудың басым нұсқаларын қарайды және оларды мемлекеттiк қарыз алуды жүзеге асыратын мемлекеттiк органдардың қарауына енгiзедi; </w:t>
      </w:r>
      <w:r>
        <w:br/>
      </w:r>
      <w:r>
        <w:rPr>
          <w:rFonts w:ascii="Times New Roman"/>
          <w:b w:val="false"/>
          <w:i w:val="false"/>
          <w:color w:val="000000"/>
          <w:sz w:val="28"/>
        </w:rPr>
        <w:t xml:space="preserve">
      8) халықаралық рейтинггiк агенттiктердiң iшкi рейтингтiк агенттiктер ретiнде қазақстандық қаржы рыногында жұмыс iстеуi үшiн Қазақстан Республикасында өздерiнiң еншiлес бөлiмшелерiн құруына ықпал жасайды; </w:t>
      </w:r>
      <w:r>
        <w:br/>
      </w:r>
      <w:r>
        <w:rPr>
          <w:rFonts w:ascii="Times New Roman"/>
          <w:b w:val="false"/>
          <w:i w:val="false"/>
          <w:color w:val="000000"/>
          <w:sz w:val="28"/>
        </w:rPr>
        <w:t xml:space="preserve">
      9) Қазақстан Республикасында рейтингтiк агенттiктер өкiлдерiнiң кездесулер өткiзуiн және сапарларын ұйымдастыруды үйлестiредi; </w:t>
      </w:r>
      <w:r>
        <w:br/>
      </w:r>
      <w:r>
        <w:rPr>
          <w:rFonts w:ascii="Times New Roman"/>
          <w:b w:val="false"/>
          <w:i w:val="false"/>
          <w:color w:val="000000"/>
          <w:sz w:val="28"/>
        </w:rPr>
        <w:t xml:space="preserve">
      10) Комиссияның жұмыс органы енгiзетiн өзге де мәселелердi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Комиссияның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Комиссия өзiне жүктелген тапсырмаларды жүзеге асыру және мiндеттерiн орындау кезiнде: </w:t>
      </w:r>
      <w:r>
        <w:br/>
      </w:r>
      <w:r>
        <w:rPr>
          <w:rFonts w:ascii="Times New Roman"/>
          <w:b w:val="false"/>
          <w:i w:val="false"/>
          <w:color w:val="000000"/>
          <w:sz w:val="28"/>
        </w:rPr>
        <w:t xml:space="preserve">
      1) өз құзыретi шегiнде рейтингтiк агенттiктермен неғұрлым тиiмдi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өзара iс-қимыл жасау мақсатында хаттамалар түрiнде шығарылатын ұсынымдық </w:t>
      </w:r>
    </w:p>
    <w:p>
      <w:pPr>
        <w:spacing w:after="0"/>
        <w:ind w:left="0"/>
        <w:jc w:val="both"/>
      </w:pPr>
      <w:r>
        <w:rPr>
          <w:rFonts w:ascii="Times New Roman"/>
          <w:b w:val="false"/>
          <w:i w:val="false"/>
          <w:color w:val="000000"/>
          <w:sz w:val="28"/>
        </w:rPr>
        <w:t>сипаттағы шешiмдер қабылдау;</w:t>
      </w:r>
    </w:p>
    <w:p>
      <w:pPr>
        <w:spacing w:after="0"/>
        <w:ind w:left="0"/>
        <w:jc w:val="both"/>
      </w:pPr>
      <w:r>
        <w:rPr>
          <w:rFonts w:ascii="Times New Roman"/>
          <w:b w:val="false"/>
          <w:i w:val="false"/>
          <w:color w:val="000000"/>
          <w:sz w:val="28"/>
        </w:rPr>
        <w:t xml:space="preserve">     2) Комиссияның құзыретiне қатысты мәселелер бойынша нормативтiк </w:t>
      </w:r>
    </w:p>
    <w:p>
      <w:pPr>
        <w:spacing w:after="0"/>
        <w:ind w:left="0"/>
        <w:jc w:val="both"/>
      </w:pPr>
      <w:r>
        <w:rPr>
          <w:rFonts w:ascii="Times New Roman"/>
          <w:b w:val="false"/>
          <w:i w:val="false"/>
          <w:color w:val="000000"/>
          <w:sz w:val="28"/>
        </w:rPr>
        <w:t>құқықтық актiлердi әзiрлеуге ұсыныс енгiзу және қатысу;</w:t>
      </w:r>
    </w:p>
    <w:p>
      <w:pPr>
        <w:spacing w:after="0"/>
        <w:ind w:left="0"/>
        <w:jc w:val="both"/>
      </w:pPr>
      <w:r>
        <w:rPr>
          <w:rFonts w:ascii="Times New Roman"/>
          <w:b w:val="false"/>
          <w:i w:val="false"/>
          <w:color w:val="000000"/>
          <w:sz w:val="28"/>
        </w:rPr>
        <w:t xml:space="preserve">     3) министрлiктерден, агенттiктерден, жергiлiктi атқарушы органдардан </w:t>
      </w:r>
    </w:p>
    <w:p>
      <w:pPr>
        <w:spacing w:after="0"/>
        <w:ind w:left="0"/>
        <w:jc w:val="both"/>
      </w:pPr>
      <w:r>
        <w:rPr>
          <w:rFonts w:ascii="Times New Roman"/>
          <w:b w:val="false"/>
          <w:i w:val="false"/>
          <w:color w:val="000000"/>
          <w:sz w:val="28"/>
        </w:rPr>
        <w:t xml:space="preserve">және Yкiметтiң құрамына кiрмейтiн өзге де мемлекеттiк органдардан өзiнiң </w:t>
      </w:r>
    </w:p>
    <w:p>
      <w:pPr>
        <w:spacing w:after="0"/>
        <w:ind w:left="0"/>
        <w:jc w:val="both"/>
      </w:pPr>
      <w:r>
        <w:rPr>
          <w:rFonts w:ascii="Times New Roman"/>
          <w:b w:val="false"/>
          <w:i w:val="false"/>
          <w:color w:val="000000"/>
          <w:sz w:val="28"/>
        </w:rPr>
        <w:t>құзыретiне енетiн мәселелер бойынша қажеттi ақпаратты сұрату;</w:t>
      </w:r>
    </w:p>
    <w:p>
      <w:pPr>
        <w:spacing w:after="0"/>
        <w:ind w:left="0"/>
        <w:jc w:val="both"/>
      </w:pPr>
      <w:r>
        <w:rPr>
          <w:rFonts w:ascii="Times New Roman"/>
          <w:b w:val="false"/>
          <w:i w:val="false"/>
          <w:color w:val="000000"/>
          <w:sz w:val="28"/>
        </w:rPr>
        <w:t xml:space="preserve">     4) қаралатын мәселелерге қосымша сараптама бағасын жүргiзу үшiн </w:t>
      </w:r>
    </w:p>
    <w:p>
      <w:pPr>
        <w:spacing w:after="0"/>
        <w:ind w:left="0"/>
        <w:jc w:val="both"/>
      </w:pPr>
      <w:r>
        <w:rPr>
          <w:rFonts w:ascii="Times New Roman"/>
          <w:b w:val="false"/>
          <w:i w:val="false"/>
          <w:color w:val="000000"/>
          <w:sz w:val="28"/>
        </w:rPr>
        <w:t xml:space="preserve">орталық атқарушы органдардың қызметкерлерi арасынан сарапшыларды тарту </w:t>
      </w:r>
    </w:p>
    <w:p>
      <w:pPr>
        <w:spacing w:after="0"/>
        <w:ind w:left="0"/>
        <w:jc w:val="both"/>
      </w:pPr>
      <w:r>
        <w:rPr>
          <w:rFonts w:ascii="Times New Roman"/>
          <w:b w:val="false"/>
          <w:i w:val="false"/>
          <w:color w:val="000000"/>
          <w:sz w:val="28"/>
        </w:rPr>
        <w:t>құқығына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Комиссияның жұмысын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Комиссияның органдары:</w:t>
      </w:r>
    </w:p>
    <w:p>
      <w:pPr>
        <w:spacing w:after="0"/>
        <w:ind w:left="0"/>
        <w:jc w:val="both"/>
      </w:pPr>
      <w:r>
        <w:rPr>
          <w:rFonts w:ascii="Times New Roman"/>
          <w:b w:val="false"/>
          <w:i w:val="false"/>
          <w:color w:val="000000"/>
          <w:sz w:val="28"/>
        </w:rPr>
        <w:t>     1) жұмыс органы;</w:t>
      </w:r>
    </w:p>
    <w:p>
      <w:pPr>
        <w:spacing w:after="0"/>
        <w:ind w:left="0"/>
        <w:jc w:val="both"/>
      </w:pPr>
      <w:r>
        <w:rPr>
          <w:rFonts w:ascii="Times New Roman"/>
          <w:b w:val="false"/>
          <w:i w:val="false"/>
          <w:color w:val="000000"/>
          <w:sz w:val="28"/>
        </w:rPr>
        <w:t>     2) Комиссияның төрағасы;</w:t>
      </w:r>
    </w:p>
    <w:p>
      <w:pPr>
        <w:spacing w:after="0"/>
        <w:ind w:left="0"/>
        <w:jc w:val="both"/>
      </w:pPr>
      <w:r>
        <w:rPr>
          <w:rFonts w:ascii="Times New Roman"/>
          <w:b w:val="false"/>
          <w:i w:val="false"/>
          <w:color w:val="000000"/>
          <w:sz w:val="28"/>
        </w:rPr>
        <w:t>     3)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Коииссияның төрағасы оның қызметiне басшылық жасайды, Комиссияның мәжiлiстерiне төрағалық етедi, оның жұмысын жоспарлайды, оның шешiмдерiнiң iске асырылуына жалпы бақылауды жүзеге асырады және Комиссия жүзеге асыратын қызмет үшiн жауапты болады. Комиссияның төрағасы болмаған уақытта, оның мiндетiн орынбасары орындайды. </w:t>
      </w:r>
      <w:r>
        <w:br/>
      </w:r>
      <w:r>
        <w:rPr>
          <w:rFonts w:ascii="Times New Roman"/>
          <w:b w:val="false"/>
          <w:i w:val="false"/>
          <w:color w:val="000000"/>
          <w:sz w:val="28"/>
        </w:rPr>
        <w:t xml:space="preserve">
      8. Комиссия және оның дербес құрамы Қазақстан Республикасы Үкiметiнiң шешiмiмен құрылады және таратылады. </w:t>
      </w:r>
      <w:r>
        <w:br/>
      </w:r>
      <w:r>
        <w:rPr>
          <w:rFonts w:ascii="Times New Roman"/>
          <w:b w:val="false"/>
          <w:i w:val="false"/>
          <w:color w:val="000000"/>
          <w:sz w:val="28"/>
        </w:rPr>
        <w:t xml:space="preserve">
      9. Комиссияның мәжiлiстерi қажеттiлiкке орай, бiрақ тоқсанына бiр реттен кем емес, оның мүшелерiнiң кемiнде жартысы болған кезде өткiзiледi. </w:t>
      </w:r>
      <w:r>
        <w:br/>
      </w:r>
      <w:r>
        <w:rPr>
          <w:rFonts w:ascii="Times New Roman"/>
          <w:b w:val="false"/>
          <w:i w:val="false"/>
          <w:color w:val="000000"/>
          <w:sz w:val="28"/>
        </w:rPr>
        <w:t xml:space="preserve">
      10. Комиссияның мәжiлiсiне Комиссияның құрамына кiрмейтiн компаниялар мен ұйымдардың өкiлдерi шақырылуы мүмкiн. </w:t>
      </w:r>
      <w:r>
        <w:br/>
      </w:r>
      <w:r>
        <w:rPr>
          <w:rFonts w:ascii="Times New Roman"/>
          <w:b w:val="false"/>
          <w:i w:val="false"/>
          <w:color w:val="000000"/>
          <w:sz w:val="28"/>
        </w:rPr>
        <w:t xml:space="preserve">
      11. Комиссияның жұмысы ағымдағы және перспективалық жоспарлардың негiзiнде жүзеге асырылады. </w:t>
      </w:r>
      <w:r>
        <w:br/>
      </w:r>
      <w:r>
        <w:rPr>
          <w:rFonts w:ascii="Times New Roman"/>
          <w:b w:val="false"/>
          <w:i w:val="false"/>
          <w:color w:val="000000"/>
          <w:sz w:val="28"/>
        </w:rPr>
        <w:t xml:space="preserve">
      12. Комиссияның шешiмдерi ашық дауыспен қабылданады және егер олар үшiн Комиссия мүшелерi жалпы санының көпшiлiк дауысы берiлгенде, қабылданды деп есептеледi. Шешiмдер қабылдау кезiнде Комиссия мүшелерi тең дауысқа ие болады. Дауыстар тең бөлiнген жағдайда Комиссия Төрағасы дауыс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берген шешiм қабылданды деп есептеледi.</w:t>
      </w:r>
    </w:p>
    <w:p>
      <w:pPr>
        <w:spacing w:after="0"/>
        <w:ind w:left="0"/>
        <w:jc w:val="both"/>
      </w:pPr>
      <w:r>
        <w:rPr>
          <w:rFonts w:ascii="Times New Roman"/>
          <w:b w:val="false"/>
          <w:i w:val="false"/>
          <w:color w:val="000000"/>
          <w:sz w:val="28"/>
        </w:rPr>
        <w:t xml:space="preserve">     13. Комиссия мәжiлiстерiнiң күн тәртiбiндегi мәселелердi қараудың </w:t>
      </w:r>
    </w:p>
    <w:p>
      <w:pPr>
        <w:spacing w:after="0"/>
        <w:ind w:left="0"/>
        <w:jc w:val="both"/>
      </w:pPr>
      <w:r>
        <w:rPr>
          <w:rFonts w:ascii="Times New Roman"/>
          <w:b w:val="false"/>
          <w:i w:val="false"/>
          <w:color w:val="000000"/>
          <w:sz w:val="28"/>
        </w:rPr>
        <w:t xml:space="preserve">нәтижелерi әрбiр мәселе бойынша дауыс берудiң қорытындылары көрсетiле </w:t>
      </w:r>
    </w:p>
    <w:p>
      <w:pPr>
        <w:spacing w:after="0"/>
        <w:ind w:left="0"/>
        <w:jc w:val="both"/>
      </w:pPr>
      <w:r>
        <w:rPr>
          <w:rFonts w:ascii="Times New Roman"/>
          <w:b w:val="false"/>
          <w:i w:val="false"/>
          <w:color w:val="000000"/>
          <w:sz w:val="28"/>
        </w:rPr>
        <w:t xml:space="preserve">отырып, Комиссия мәжілiстерiне қатынасқан Комиссия мүшелерінің қолдары </w:t>
      </w:r>
    </w:p>
    <w:p>
      <w:pPr>
        <w:spacing w:after="0"/>
        <w:ind w:left="0"/>
        <w:jc w:val="both"/>
      </w:pPr>
      <w:r>
        <w:rPr>
          <w:rFonts w:ascii="Times New Roman"/>
          <w:b w:val="false"/>
          <w:i w:val="false"/>
          <w:color w:val="000000"/>
          <w:sz w:val="28"/>
        </w:rPr>
        <w:t>қойылатын тиiстi хаттамаларға енгiзiледi.</w:t>
      </w:r>
    </w:p>
    <w:p>
      <w:pPr>
        <w:spacing w:after="0"/>
        <w:ind w:left="0"/>
        <w:jc w:val="both"/>
      </w:pPr>
      <w:r>
        <w:rPr>
          <w:rFonts w:ascii="Times New Roman"/>
          <w:b w:val="false"/>
          <w:i w:val="false"/>
          <w:color w:val="000000"/>
          <w:sz w:val="28"/>
        </w:rPr>
        <w:t xml:space="preserve">     14. Комиссияның жұмыс органы Қазақстан Республикасының Қаржы </w:t>
      </w:r>
    </w:p>
    <w:p>
      <w:pPr>
        <w:spacing w:after="0"/>
        <w:ind w:left="0"/>
        <w:jc w:val="both"/>
      </w:pPr>
      <w:r>
        <w:rPr>
          <w:rFonts w:ascii="Times New Roman"/>
          <w:b w:val="false"/>
          <w:i w:val="false"/>
          <w:color w:val="000000"/>
          <w:sz w:val="28"/>
        </w:rPr>
        <w:t>министрлiгi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