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5219e" w14:textId="c6521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ауыл шаруашылығы тауар өндiрушiлерiне тұқымдық мақсатқа күрiштің астықтық несиесiн беру туралы</w:t>
      </w:r>
    </w:p>
    <w:p>
      <w:pPr>
        <w:spacing w:after="0"/>
        <w:ind w:left="0"/>
        <w:jc w:val="both"/>
      </w:pPr>
      <w:r>
        <w:rPr>
          <w:rFonts w:ascii="Times New Roman"/>
          <w:b w:val="false"/>
          <w:i w:val="false"/>
          <w:color w:val="000000"/>
          <w:sz w:val="28"/>
        </w:rPr>
        <w:t>Қазақстан Республикасы Үкіметінің Қаулысы 2000 жылғы 21 наурыз N 425</w:t>
      </w:r>
    </w:p>
    <w:p>
      <w:pPr>
        <w:spacing w:after="0"/>
        <w:ind w:left="0"/>
        <w:jc w:val="left"/>
      </w:pPr>
      <w:r>
        <w:rPr>
          <w:rFonts w:ascii="Times New Roman"/>
          <w:b w:val="false"/>
          <w:i w:val="false"/>
          <w:color w:val="000000"/>
          <w:sz w:val="28"/>
        </w:rPr>
        <w:t>
</w:t>
      </w:r>
      <w:r>
        <w:rPr>
          <w:rFonts w:ascii="Times New Roman"/>
          <w:b w:val="false"/>
          <w:i w:val="false"/>
          <w:color w:val="000000"/>
          <w:sz w:val="28"/>
        </w:rPr>
        <w:t>
          Қызылорда облысының ауыл шаруашылығы тауар өндiрушiлерiне көктемгi 
дала жұмыстарын жүргiзуге көмек көрсету мақсатында Қазақстан 
Республикасының Үкiметi ҚАУЛЫ ЕТЕДI:
</w:t>
      </w:r>
      <w:r>
        <w:br/>
      </w:r>
      <w:r>
        <w:rPr>
          <w:rFonts w:ascii="Times New Roman"/>
          <w:b w:val="false"/>
          <w:i w:val="false"/>
          <w:color w:val="000000"/>
          <w:sz w:val="28"/>
        </w:rPr>
        <w:t>
          1. "Азық-түлiк келiсiм-шарт корпорациясы" жабық акционерлiк қоғамы 
астықтың мемлекеттiк экспорттық ресурстарынан Қызылорда облысының ауыл 
шаруашылығы тауар өндiрушiлерiне 2000 жылдың егiс науқанының мұқтаждарына 
екiншi деңгейдегi банктердiң кепiлдiгiмен 6000 (алты мың) тонна күрiш 
түрiнде Қызылорда облысының элеваторларында сақтаулы тұқымдық несие берсiн.
</w:t>
      </w:r>
      <w:r>
        <w:br/>
      </w:r>
      <w:r>
        <w:rPr>
          <w:rFonts w:ascii="Times New Roman"/>
          <w:b w:val="false"/>
          <w:i w:val="false"/>
          <w:color w:val="000000"/>
          <w:sz w:val="28"/>
        </w:rPr>
        <w:t>
          2. Қызылорда облысының әкiмi ауыл шаруашылығы тауар өндiрушiлерiнiң 
</w:t>
      </w:r>
      <w:r>
        <w:rPr>
          <w:rFonts w:ascii="Times New Roman"/>
          <w:b w:val="false"/>
          <w:i w:val="false"/>
          <w:color w:val="000000"/>
          <w:sz w:val="28"/>
        </w:rPr>
        <w:t>
</w:t>
      </w:r>
    </w:p>
    <w:p>
      <w:pPr>
        <w:spacing w:after="0"/>
        <w:ind w:left="0"/>
        <w:jc w:val="left"/>
      </w:pPr>
      <w:r>
        <w:rPr>
          <w:rFonts w:ascii="Times New Roman"/>
          <w:b w:val="false"/>
          <w:i w:val="false"/>
          <w:color w:val="000000"/>
          <w:sz w:val="28"/>
        </w:rPr>
        <w:t>
"Азық-түлiк келiсiм-шарт корпорациясы" жабық акционерлiк қоғамына астықтық 
несиенi 2000 жылдың I желтоқсанына дейiн мерзiмде, 1,08 қайтару 
коэффициентiмен уақытылы қайтаруын қамтамасыз етсiн.
     3.
&lt;*&gt;
     Ескерту. 3-тармақ күшін жойды - ҚР Үкіметінің 2001.03.28. N 394
              қаулысымен. 
</w:t>
      </w:r>
      <w:r>
        <w:rPr>
          <w:rFonts w:ascii="Times New Roman"/>
          <w:b w:val="false"/>
          <w:i w:val="false"/>
          <w:color w:val="000000"/>
          <w:sz w:val="28"/>
        </w:rPr>
        <w:t xml:space="preserve"> P010394_ </w:t>
      </w:r>
      <w:r>
        <w:rPr>
          <w:rFonts w:ascii="Times New Roman"/>
          <w:b w:val="false"/>
          <w:i w:val="false"/>
          <w:color w:val="000000"/>
          <w:sz w:val="28"/>
        </w:rPr>
        <w:t>
     4. Осы қаулы қол қойылған күнiнен бастан күшiне енедi.
     Қазақстан Республикасының
          Премьер-Министрі
     Оқығандар:
   Қобдалиева Н.М.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