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5b05" w14:textId="5165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ақпандағы N 220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мамыр N 653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2000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 жұмыстарының жоспары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жылғы 12 ақпандағы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Қазақстан Республикасы Үкіметінің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жылға арналған заң жобалары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8-жол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мазмұндағы, реттік нөмірі 44-1-жолмен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"44-1 Баланың құқықтары туралы  Әділетмині  қыркүйек, қазан, қараша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