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dd8d" w14:textId="aeed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 Үкіметінің арасында Ұйымдасқан қылмысқа, есірткілер мен психотроптық заттардың заңсыз айналымына, терроризмге және қылмыстың өзге де түрлеріне қарсы күрестегі ынтымақтастық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11 мамыр N 697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Литва Республикасы Үкіметінің арасындағы Ұйымдасқан қылмысқа, есірткілер мен психотроптық заттардың заңсыз айналымына, терроризмге және қылмыстың өзге де түрлеріне қарсы күрестегі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Үкіметі мен Литва Республикасы Үкіметінің арасында Ұйымдасқан қылмысқа, есірткілер мен психотроптық заттардың заңсыз айналымына, терроризмге және қылмыстың өзге де түрлеріне қарсы күрестегі ынтымақтастық туралы келісім жасалсын. </w:t>
      </w:r>
      <w:r>
        <w:br/>
      </w:r>
      <w:r>
        <w:rPr>
          <w:rFonts w:ascii="Times New Roman"/>
          <w:b w:val="false"/>
          <w:i w:val="false"/>
          <w:color w:val="000000"/>
          <w:sz w:val="28"/>
        </w:rPr>
        <w:t xml:space="preserve">
      3. Қазақстан Республикасының Ішкі істер министрі - Ішкі әскерлер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қолбасшысы Қайырбек Шошанұлы Сүлейменовке Қазақстан Республикасының </w:t>
      </w:r>
    </w:p>
    <w:p>
      <w:pPr>
        <w:spacing w:after="0"/>
        <w:ind w:left="0"/>
        <w:jc w:val="both"/>
      </w:pPr>
      <w:r>
        <w:rPr>
          <w:rFonts w:ascii="Times New Roman"/>
          <w:b w:val="false"/>
          <w:i w:val="false"/>
          <w:color w:val="000000"/>
          <w:sz w:val="28"/>
        </w:rPr>
        <w:t xml:space="preserve">Үкіметі атынан Қазақстан Республикасының Үкіметі мен Литва Республикасы </w:t>
      </w:r>
    </w:p>
    <w:p>
      <w:pPr>
        <w:spacing w:after="0"/>
        <w:ind w:left="0"/>
        <w:jc w:val="both"/>
      </w:pPr>
      <w:r>
        <w:rPr>
          <w:rFonts w:ascii="Times New Roman"/>
          <w:b w:val="false"/>
          <w:i w:val="false"/>
          <w:color w:val="000000"/>
          <w:sz w:val="28"/>
        </w:rPr>
        <w:t xml:space="preserve">Үкіметінің арасындағы Ұйымдасқан қылмысқа, есірткілер мен психотроптық </w:t>
      </w:r>
    </w:p>
    <w:p>
      <w:pPr>
        <w:spacing w:after="0"/>
        <w:ind w:left="0"/>
        <w:jc w:val="both"/>
      </w:pPr>
      <w:r>
        <w:rPr>
          <w:rFonts w:ascii="Times New Roman"/>
          <w:b w:val="false"/>
          <w:i w:val="false"/>
          <w:color w:val="000000"/>
          <w:sz w:val="28"/>
        </w:rPr>
        <w:t xml:space="preserve">заттардың заңсыз айналымына, терроризмге және қылмыстың өзге де түрлеріне </w:t>
      </w:r>
    </w:p>
    <w:p>
      <w:pPr>
        <w:spacing w:after="0"/>
        <w:ind w:left="0"/>
        <w:jc w:val="both"/>
      </w:pPr>
      <w:r>
        <w:rPr>
          <w:rFonts w:ascii="Times New Roman"/>
          <w:b w:val="false"/>
          <w:i w:val="false"/>
          <w:color w:val="000000"/>
          <w:sz w:val="28"/>
        </w:rPr>
        <w:t xml:space="preserve">қарсы күрестегі ынтымақтастық туралы келісімге қол қоюға өкілеттік </w:t>
      </w:r>
    </w:p>
    <w:p>
      <w:pPr>
        <w:spacing w:after="0"/>
        <w:ind w:left="0"/>
        <w:jc w:val="both"/>
      </w:pPr>
      <w:r>
        <w:rPr>
          <w:rFonts w:ascii="Times New Roman"/>
          <w:b w:val="false"/>
          <w:i w:val="false"/>
          <w:color w:val="000000"/>
          <w:sz w:val="28"/>
        </w:rPr>
        <w:t>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Литва Республикасы</w:t>
      </w:r>
    </w:p>
    <w:p>
      <w:pPr>
        <w:spacing w:after="0"/>
        <w:ind w:left="0"/>
        <w:jc w:val="both"/>
      </w:pPr>
      <w:r>
        <w:rPr>
          <w:rFonts w:ascii="Times New Roman"/>
          <w:b w:val="false"/>
          <w:i w:val="false"/>
          <w:color w:val="000000"/>
          <w:sz w:val="28"/>
        </w:rPr>
        <w:t>         Үкіметінің арасындағы Ұйымдасқан қылмысқа, есірткілер мен</w:t>
      </w:r>
    </w:p>
    <w:p>
      <w:pPr>
        <w:spacing w:after="0"/>
        <w:ind w:left="0"/>
        <w:jc w:val="both"/>
      </w:pPr>
      <w:r>
        <w:rPr>
          <w:rFonts w:ascii="Times New Roman"/>
          <w:b w:val="false"/>
          <w:i w:val="false"/>
          <w:color w:val="000000"/>
          <w:sz w:val="28"/>
        </w:rPr>
        <w:t>        психотроптық заттардың заңсыз айналымына, терроризмге және</w:t>
      </w:r>
    </w:p>
    <w:p>
      <w:pPr>
        <w:spacing w:after="0"/>
        <w:ind w:left="0"/>
        <w:jc w:val="both"/>
      </w:pPr>
      <w:r>
        <w:rPr>
          <w:rFonts w:ascii="Times New Roman"/>
          <w:b w:val="false"/>
          <w:i w:val="false"/>
          <w:color w:val="000000"/>
          <w:sz w:val="28"/>
        </w:rPr>
        <w:t xml:space="preserve">     қылмыстың өзге де түрлеріне қарсы күрестегі ынтымақтастық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w:t>
      </w:r>
    </w:p>
    <w:p>
      <w:pPr>
        <w:spacing w:after="0"/>
        <w:ind w:left="0"/>
        <w:jc w:val="both"/>
      </w:pPr>
      <w:r>
        <w:rPr>
          <w:rFonts w:ascii="Times New Roman"/>
          <w:b w:val="false"/>
          <w:i w:val="false"/>
          <w:color w:val="000000"/>
          <w:sz w:val="28"/>
        </w:rPr>
        <w:t>мен Литва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ұйымдасқан қылмыстан, атап айтқанда, есірткілердің заңсыз айналымынан, терроризмнен, мемлекеттік шекара арқылы адамдардың, көлік құралдарының, жүктердің заңсыз өтуінен және қылмыстың өзге де түрлерінен сақтандыру, сондай-ақ оларға қарсы тиімді күрес жүргізу мақсатында ынтымақтастық жасаудың маңызы зор екеніне көз жеткізе отырып, </w:t>
      </w:r>
      <w:r>
        <w:br/>
      </w:r>
      <w:r>
        <w:rPr>
          <w:rFonts w:ascii="Times New Roman"/>
          <w:b w:val="false"/>
          <w:i w:val="false"/>
          <w:color w:val="000000"/>
          <w:sz w:val="28"/>
        </w:rPr>
        <w:t xml:space="preserve">
      бүкіл дүние жүзінде есірткілер мен психотроптық заттарды тұтынудың және олардың заңсыз айналымының ұлғаюына алаңдаушылық білдіре отырып, </w:t>
      </w:r>
      <w:r>
        <w:br/>
      </w:r>
      <w:r>
        <w:rPr>
          <w:rFonts w:ascii="Times New Roman"/>
          <w:b w:val="false"/>
          <w:i w:val="false"/>
          <w:color w:val="000000"/>
          <w:sz w:val="28"/>
        </w:rPr>
        <w:t xml:space="preserve">
      терроризммен тиімді күрес жүргізудегі өздерінің ортақ тілектерін қуаттай отырып, </w:t>
      </w:r>
      <w:r>
        <w:br/>
      </w:r>
      <w:r>
        <w:rPr>
          <w:rFonts w:ascii="Times New Roman"/>
          <w:b w:val="false"/>
          <w:i w:val="false"/>
          <w:color w:val="000000"/>
          <w:sz w:val="28"/>
        </w:rPr>
        <w:t xml:space="preserve">
      заңсыз көші-қонмен күрес жүргізу жөнінде тиімді іс-шаралар қабылдауға ниет білдіре отырып, </w:t>
      </w:r>
      <w:r>
        <w:br/>
      </w:r>
      <w:r>
        <w:rPr>
          <w:rFonts w:ascii="Times New Roman"/>
          <w:b w:val="false"/>
          <w:i w:val="false"/>
          <w:color w:val="000000"/>
          <w:sz w:val="28"/>
        </w:rPr>
        <w:t xml:space="preserve">
      қылмыспен күрестегі халықаралық ынтымақтастыққа зор маңыз бере отырып, </w:t>
      </w:r>
      <w:r>
        <w:br/>
      </w:r>
      <w:r>
        <w:rPr>
          <w:rFonts w:ascii="Times New Roman"/>
          <w:b w:val="false"/>
          <w:i w:val="false"/>
          <w:color w:val="000000"/>
          <w:sz w:val="28"/>
        </w:rPr>
        <w:t xml:space="preserve">
      1994 жылғы 9 тамыздағы Қазақстан Республикасы мен Литва Республикасы арасындағы Азаматтық, отбасылық және қылмыстық істер жөнінде құқықтық көмек көрсету мен құқықтық қатынастар туралы шарттың және 1997 жылғы 7 наурыздағы оның Хаттамасының ережелерін назарға ала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өз мемлекеттерінің ұлттық заңдарының, сондай-ақ өздері </w:t>
      </w:r>
    </w:p>
    <w:p>
      <w:pPr>
        <w:spacing w:after="0"/>
        <w:ind w:left="0"/>
        <w:jc w:val="both"/>
      </w:pPr>
      <w:r>
        <w:rPr>
          <w:rFonts w:ascii="Times New Roman"/>
          <w:b w:val="false"/>
          <w:i w:val="false"/>
          <w:color w:val="000000"/>
          <w:sz w:val="28"/>
        </w:rPr>
        <w:t xml:space="preserve">қатысушылары болып табылатын халықаралық шарттардың шеңберінде </w:t>
      </w:r>
    </w:p>
    <w:p>
      <w:pPr>
        <w:spacing w:after="0"/>
        <w:ind w:left="0"/>
        <w:jc w:val="both"/>
      </w:pPr>
      <w:r>
        <w:rPr>
          <w:rFonts w:ascii="Times New Roman"/>
          <w:b w:val="false"/>
          <w:i w:val="false"/>
          <w:color w:val="000000"/>
          <w:sz w:val="28"/>
        </w:rPr>
        <w:t xml:space="preserve">сақтандыруды, жолын кесуді, ашуды және тексеруді қоса алғанда, ұйымдасқан </w:t>
      </w:r>
    </w:p>
    <w:p>
      <w:pPr>
        <w:spacing w:after="0"/>
        <w:ind w:left="0"/>
        <w:jc w:val="both"/>
      </w:pPr>
      <w:r>
        <w:rPr>
          <w:rFonts w:ascii="Times New Roman"/>
          <w:b w:val="false"/>
          <w:i w:val="false"/>
          <w:color w:val="000000"/>
          <w:sz w:val="28"/>
        </w:rPr>
        <w:t xml:space="preserve">қылмысқа, қылмыстың өзге де түрлеріне қарсы күрес саласында ынтымақтастық </w:t>
      </w:r>
    </w:p>
    <w:p>
      <w:pPr>
        <w:spacing w:after="0"/>
        <w:ind w:left="0"/>
        <w:jc w:val="both"/>
      </w:pPr>
      <w:r>
        <w:rPr>
          <w:rFonts w:ascii="Times New Roman"/>
          <w:b w:val="false"/>
          <w:i w:val="false"/>
          <w:color w:val="000000"/>
          <w:sz w:val="28"/>
        </w:rPr>
        <w:t>жасайды.</w:t>
      </w:r>
    </w:p>
    <w:p>
      <w:pPr>
        <w:spacing w:after="0"/>
        <w:ind w:left="0"/>
        <w:jc w:val="both"/>
      </w:pPr>
      <w:r>
        <w:rPr>
          <w:rFonts w:ascii="Times New Roman"/>
          <w:b w:val="false"/>
          <w:i w:val="false"/>
          <w:color w:val="000000"/>
          <w:sz w:val="28"/>
        </w:rPr>
        <w:t xml:space="preserve">     2. Осы Келісім қылмыстық істер мен ұстап беру бойынша құқықтық көмек </w:t>
      </w:r>
    </w:p>
    <w:p>
      <w:pPr>
        <w:spacing w:after="0"/>
        <w:ind w:left="0"/>
        <w:jc w:val="both"/>
      </w:pPr>
      <w:r>
        <w:rPr>
          <w:rFonts w:ascii="Times New Roman"/>
          <w:b w:val="false"/>
          <w:i w:val="false"/>
          <w:color w:val="000000"/>
          <w:sz w:val="28"/>
        </w:rPr>
        <w:t>көрсету мәселелерін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w:t>
      </w:r>
    </w:p>
    <w:p>
      <w:pPr>
        <w:spacing w:after="0"/>
        <w:ind w:left="0"/>
        <w:jc w:val="both"/>
      </w:pPr>
      <w:r>
        <w:rPr>
          <w:rFonts w:ascii="Times New Roman"/>
          <w:b w:val="false"/>
          <w:i w:val="false"/>
          <w:color w:val="000000"/>
          <w:sz w:val="28"/>
        </w:rPr>
        <w:t>     1.1. ұйымдасқан қылмысқа;</w:t>
      </w:r>
    </w:p>
    <w:p>
      <w:pPr>
        <w:spacing w:after="0"/>
        <w:ind w:left="0"/>
        <w:jc w:val="both"/>
      </w:pPr>
      <w:r>
        <w:rPr>
          <w:rFonts w:ascii="Times New Roman"/>
          <w:b w:val="false"/>
          <w:i w:val="false"/>
          <w:color w:val="000000"/>
          <w:sz w:val="28"/>
        </w:rPr>
        <w:t>     1.2. терроризмге;</w:t>
      </w:r>
    </w:p>
    <w:p>
      <w:pPr>
        <w:spacing w:after="0"/>
        <w:ind w:left="0"/>
        <w:jc w:val="both"/>
      </w:pPr>
      <w:r>
        <w:rPr>
          <w:rFonts w:ascii="Times New Roman"/>
          <w:b w:val="false"/>
          <w:i w:val="false"/>
          <w:color w:val="000000"/>
          <w:sz w:val="28"/>
        </w:rPr>
        <w:t xml:space="preserve">     1.3. атыс қаруының, оқ-дәрілердің, жарылғыш құрылғылардың, жарылғыш </w:t>
      </w:r>
    </w:p>
    <w:p>
      <w:pPr>
        <w:spacing w:after="0"/>
        <w:ind w:left="0"/>
        <w:jc w:val="both"/>
      </w:pPr>
      <w:r>
        <w:rPr>
          <w:rFonts w:ascii="Times New Roman"/>
          <w:b w:val="false"/>
          <w:i w:val="false"/>
          <w:color w:val="000000"/>
          <w:sz w:val="28"/>
        </w:rPr>
        <w:t xml:space="preserve">және улы заттардың, сондай-ақ радиоактивті материалдардың заңсыз </w:t>
      </w:r>
    </w:p>
    <w:p>
      <w:pPr>
        <w:spacing w:after="0"/>
        <w:ind w:left="0"/>
        <w:jc w:val="both"/>
      </w:pPr>
      <w:r>
        <w:rPr>
          <w:rFonts w:ascii="Times New Roman"/>
          <w:b w:val="false"/>
          <w:i w:val="false"/>
          <w:color w:val="000000"/>
          <w:sz w:val="28"/>
        </w:rPr>
        <w:t>айналымына;</w:t>
      </w:r>
    </w:p>
    <w:p>
      <w:pPr>
        <w:spacing w:after="0"/>
        <w:ind w:left="0"/>
        <w:jc w:val="both"/>
      </w:pPr>
      <w:r>
        <w:rPr>
          <w:rFonts w:ascii="Times New Roman"/>
          <w:b w:val="false"/>
          <w:i w:val="false"/>
          <w:color w:val="000000"/>
          <w:sz w:val="28"/>
        </w:rPr>
        <w:t xml:space="preserve">     1.4. есірткілер мен психотроптық заттардың, сондай-ақ прекурсорлардың </w:t>
      </w:r>
    </w:p>
    <w:p>
      <w:pPr>
        <w:spacing w:after="0"/>
        <w:ind w:left="0"/>
        <w:jc w:val="both"/>
      </w:pPr>
      <w:r>
        <w:rPr>
          <w:rFonts w:ascii="Times New Roman"/>
          <w:b w:val="false"/>
          <w:i w:val="false"/>
          <w:color w:val="000000"/>
          <w:sz w:val="28"/>
        </w:rPr>
        <w:t>(бұдан әрі мәтін бойынша - есірткілер) заңсыз айналымына;</w:t>
      </w:r>
    </w:p>
    <w:p>
      <w:pPr>
        <w:spacing w:after="0"/>
        <w:ind w:left="0"/>
        <w:jc w:val="both"/>
      </w:pPr>
      <w:r>
        <w:rPr>
          <w:rFonts w:ascii="Times New Roman"/>
          <w:b w:val="false"/>
          <w:i w:val="false"/>
          <w:color w:val="000000"/>
          <w:sz w:val="28"/>
        </w:rPr>
        <w:t>     1.5. адамның өмірі мен денсаулығына қарсы қылмыстарға;</w:t>
      </w:r>
    </w:p>
    <w:p>
      <w:pPr>
        <w:spacing w:after="0"/>
        <w:ind w:left="0"/>
        <w:jc w:val="both"/>
      </w:pPr>
      <w:r>
        <w:rPr>
          <w:rFonts w:ascii="Times New Roman"/>
          <w:b w:val="false"/>
          <w:i w:val="false"/>
          <w:color w:val="000000"/>
          <w:sz w:val="28"/>
        </w:rPr>
        <w:t>     1.6. меншікке қарсы қылмыстарға;</w:t>
      </w:r>
    </w:p>
    <w:p>
      <w:pPr>
        <w:spacing w:after="0"/>
        <w:ind w:left="0"/>
        <w:jc w:val="both"/>
      </w:pPr>
      <w:r>
        <w:rPr>
          <w:rFonts w:ascii="Times New Roman"/>
          <w:b w:val="false"/>
          <w:i w:val="false"/>
          <w:color w:val="000000"/>
          <w:sz w:val="28"/>
        </w:rPr>
        <w:t>     1.7. экономика саласындағы қылмыстарға;</w:t>
      </w:r>
    </w:p>
    <w:p>
      <w:pPr>
        <w:spacing w:after="0"/>
        <w:ind w:left="0"/>
        <w:jc w:val="both"/>
      </w:pPr>
      <w:r>
        <w:rPr>
          <w:rFonts w:ascii="Times New Roman"/>
          <w:b w:val="false"/>
          <w:i w:val="false"/>
          <w:color w:val="000000"/>
          <w:sz w:val="28"/>
        </w:rPr>
        <w:t>     1.8. кепілдікке адамдар ұстауға;</w:t>
      </w:r>
    </w:p>
    <w:p>
      <w:pPr>
        <w:spacing w:after="0"/>
        <w:ind w:left="0"/>
        <w:jc w:val="both"/>
      </w:pPr>
      <w:r>
        <w:rPr>
          <w:rFonts w:ascii="Times New Roman"/>
          <w:b w:val="false"/>
          <w:i w:val="false"/>
          <w:color w:val="000000"/>
          <w:sz w:val="28"/>
        </w:rPr>
        <w:t>     1.9. контрабандаға;</w:t>
      </w:r>
    </w:p>
    <w:p>
      <w:pPr>
        <w:spacing w:after="0"/>
        <w:ind w:left="0"/>
        <w:jc w:val="both"/>
      </w:pPr>
      <w:r>
        <w:rPr>
          <w:rFonts w:ascii="Times New Roman"/>
          <w:b w:val="false"/>
          <w:i w:val="false"/>
          <w:color w:val="000000"/>
          <w:sz w:val="28"/>
        </w:rPr>
        <w:t xml:space="preserve">     1.10. заңсыз қаржы операцияларына және қылмыстық әрекеттің </w:t>
      </w:r>
    </w:p>
    <w:p>
      <w:pPr>
        <w:spacing w:after="0"/>
        <w:ind w:left="0"/>
        <w:jc w:val="both"/>
      </w:pPr>
      <w:r>
        <w:rPr>
          <w:rFonts w:ascii="Times New Roman"/>
          <w:b w:val="false"/>
          <w:i w:val="false"/>
          <w:color w:val="000000"/>
          <w:sz w:val="28"/>
        </w:rPr>
        <w:t>нәтижелерінде алынған кірістерді заңдастыруға;</w:t>
      </w:r>
    </w:p>
    <w:p>
      <w:pPr>
        <w:spacing w:after="0"/>
        <w:ind w:left="0"/>
        <w:jc w:val="both"/>
      </w:pPr>
      <w:r>
        <w:rPr>
          <w:rFonts w:ascii="Times New Roman"/>
          <w:b w:val="false"/>
          <w:i w:val="false"/>
          <w:color w:val="000000"/>
          <w:sz w:val="28"/>
        </w:rPr>
        <w:t xml:space="preserve">     1.11. ақша белгілерін, бағалы қағаздарды, несие карточкаларын, ресми </w:t>
      </w:r>
    </w:p>
    <w:p>
      <w:pPr>
        <w:spacing w:after="0"/>
        <w:ind w:left="0"/>
        <w:jc w:val="both"/>
      </w:pPr>
      <w:r>
        <w:rPr>
          <w:rFonts w:ascii="Times New Roman"/>
          <w:b w:val="false"/>
          <w:i w:val="false"/>
          <w:color w:val="000000"/>
          <w:sz w:val="28"/>
        </w:rPr>
        <w:t>құжаттарды қолдан жасауға, сондай-ақ оларды заңсыз тарату мен пайдалануға;</w:t>
      </w:r>
    </w:p>
    <w:p>
      <w:pPr>
        <w:spacing w:after="0"/>
        <w:ind w:left="0"/>
        <w:jc w:val="both"/>
      </w:pPr>
      <w:r>
        <w:rPr>
          <w:rFonts w:ascii="Times New Roman"/>
          <w:b w:val="false"/>
          <w:i w:val="false"/>
          <w:color w:val="000000"/>
          <w:sz w:val="28"/>
        </w:rPr>
        <w:t>     1.12. мәдени және тарихи құндылықтарға қылмыстық қол сұғушылыққа;</w:t>
      </w:r>
    </w:p>
    <w:p>
      <w:pPr>
        <w:spacing w:after="0"/>
        <w:ind w:left="0"/>
        <w:jc w:val="both"/>
      </w:pPr>
      <w:r>
        <w:rPr>
          <w:rFonts w:ascii="Times New Roman"/>
          <w:b w:val="false"/>
          <w:i w:val="false"/>
          <w:color w:val="000000"/>
          <w:sz w:val="28"/>
        </w:rPr>
        <w:t>     1.13. автокөлік құралдарымен заңсыз операциялар жасауға;</w:t>
      </w:r>
    </w:p>
    <w:p>
      <w:pPr>
        <w:spacing w:after="0"/>
        <w:ind w:left="0"/>
        <w:jc w:val="both"/>
      </w:pPr>
      <w:r>
        <w:rPr>
          <w:rFonts w:ascii="Times New Roman"/>
          <w:b w:val="false"/>
          <w:i w:val="false"/>
          <w:color w:val="000000"/>
          <w:sz w:val="28"/>
        </w:rPr>
        <w:t xml:space="preserve">     1.14. жезөкшелікке және адамдарды сатуға байланысты заңсыз </w:t>
      </w:r>
    </w:p>
    <w:p>
      <w:pPr>
        <w:spacing w:after="0"/>
        <w:ind w:left="0"/>
        <w:jc w:val="both"/>
      </w:pPr>
      <w:r>
        <w:rPr>
          <w:rFonts w:ascii="Times New Roman"/>
          <w:b w:val="false"/>
          <w:i w:val="false"/>
          <w:color w:val="000000"/>
          <w:sz w:val="28"/>
        </w:rPr>
        <w:t>әрекеттерге;</w:t>
      </w:r>
    </w:p>
    <w:p>
      <w:pPr>
        <w:spacing w:after="0"/>
        <w:ind w:left="0"/>
        <w:jc w:val="both"/>
      </w:pPr>
      <w:r>
        <w:rPr>
          <w:rFonts w:ascii="Times New Roman"/>
          <w:b w:val="false"/>
          <w:i w:val="false"/>
          <w:color w:val="000000"/>
          <w:sz w:val="28"/>
        </w:rPr>
        <w:t>     1.15. заңсыз көші-қонға;</w:t>
      </w:r>
    </w:p>
    <w:p>
      <w:pPr>
        <w:spacing w:after="0"/>
        <w:ind w:left="0"/>
        <w:jc w:val="both"/>
      </w:pPr>
      <w:r>
        <w:rPr>
          <w:rFonts w:ascii="Times New Roman"/>
          <w:b w:val="false"/>
          <w:i w:val="false"/>
          <w:color w:val="000000"/>
          <w:sz w:val="28"/>
        </w:rPr>
        <w:t xml:space="preserve">     1.16. экологиялық қылмыстарға қарсы күрес жүргізуде ынтымақтастықты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2. Тараптар сондай-ақ мынадай салаларда:</w:t>
      </w:r>
    </w:p>
    <w:p>
      <w:pPr>
        <w:spacing w:after="0"/>
        <w:ind w:left="0"/>
        <w:jc w:val="both"/>
      </w:pPr>
      <w:r>
        <w:rPr>
          <w:rFonts w:ascii="Times New Roman"/>
          <w:b w:val="false"/>
          <w:i w:val="false"/>
          <w:color w:val="000000"/>
          <w:sz w:val="28"/>
        </w:rPr>
        <w:t>     2.1. көліктегі қауіпсіздікті қамтамасыз етуде;</w:t>
      </w:r>
    </w:p>
    <w:p>
      <w:pPr>
        <w:spacing w:after="0"/>
        <w:ind w:left="0"/>
        <w:jc w:val="both"/>
      </w:pPr>
      <w:r>
        <w:rPr>
          <w:rFonts w:ascii="Times New Roman"/>
          <w:b w:val="false"/>
          <w:i w:val="false"/>
          <w:color w:val="000000"/>
          <w:sz w:val="28"/>
        </w:rPr>
        <w:t xml:space="preserve">     2.2. кадрлар даярлауда, ғылыми және ақпараттық байланыстарды дамытуда </w:t>
      </w:r>
    </w:p>
    <w:p>
      <w:pPr>
        <w:spacing w:after="0"/>
        <w:ind w:left="0"/>
        <w:jc w:val="both"/>
      </w:pPr>
      <w:r>
        <w:rPr>
          <w:rFonts w:ascii="Times New Roman"/>
          <w:b w:val="false"/>
          <w:i w:val="false"/>
          <w:color w:val="000000"/>
          <w:sz w:val="28"/>
        </w:rPr>
        <w:t>ынтымақтастық жасайды.</w:t>
      </w:r>
    </w:p>
    <w:p>
      <w:pPr>
        <w:spacing w:after="0"/>
        <w:ind w:left="0"/>
        <w:jc w:val="both"/>
      </w:pPr>
      <w:r>
        <w:rPr>
          <w:rFonts w:ascii="Times New Roman"/>
          <w:b w:val="false"/>
          <w:i w:val="false"/>
          <w:color w:val="000000"/>
          <w:sz w:val="28"/>
        </w:rPr>
        <w:t xml:space="preserve">     3. тараптар өзара мүдделілік білдірілетін басқа да бағыттар бойынша </w:t>
      </w:r>
    </w:p>
    <w:p>
      <w:pPr>
        <w:spacing w:after="0"/>
        <w:ind w:left="0"/>
        <w:jc w:val="both"/>
      </w:pPr>
      <w:r>
        <w:rPr>
          <w:rFonts w:ascii="Times New Roman"/>
          <w:b w:val="false"/>
          <w:i w:val="false"/>
          <w:color w:val="000000"/>
          <w:sz w:val="28"/>
        </w:rPr>
        <w:t>ынтымақтастықты жүзеге асыра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ынтымақтастықты мынадай нысандарда жүзеге асыратын болады:</w:t>
      </w:r>
    </w:p>
    <w:p>
      <w:pPr>
        <w:spacing w:after="0"/>
        <w:ind w:left="0"/>
        <w:jc w:val="both"/>
      </w:pPr>
      <w:r>
        <w:rPr>
          <w:rFonts w:ascii="Times New Roman"/>
          <w:b w:val="false"/>
          <w:i w:val="false"/>
          <w:color w:val="000000"/>
          <w:sz w:val="28"/>
        </w:rPr>
        <w:t>     1.1. өтініштерді орындау;</w:t>
      </w:r>
    </w:p>
    <w:p>
      <w:pPr>
        <w:spacing w:after="0"/>
        <w:ind w:left="0"/>
        <w:jc w:val="both"/>
      </w:pPr>
      <w:r>
        <w:rPr>
          <w:rFonts w:ascii="Times New Roman"/>
          <w:b w:val="false"/>
          <w:i w:val="false"/>
          <w:color w:val="000000"/>
          <w:sz w:val="28"/>
        </w:rPr>
        <w:t xml:space="preserve">     1.2. жедел, іздестіру, анықтамалық, криминалистикалық және мұрағаттық </w:t>
      </w:r>
    </w:p>
    <w:p>
      <w:pPr>
        <w:spacing w:after="0"/>
        <w:ind w:left="0"/>
        <w:jc w:val="both"/>
      </w:pPr>
      <w:r>
        <w:rPr>
          <w:rFonts w:ascii="Times New Roman"/>
          <w:b w:val="false"/>
          <w:i w:val="false"/>
          <w:color w:val="000000"/>
          <w:sz w:val="28"/>
        </w:rPr>
        <w:t>ақпараттармен алмасу;</w:t>
      </w:r>
    </w:p>
    <w:p>
      <w:pPr>
        <w:spacing w:after="0"/>
        <w:ind w:left="0"/>
        <w:jc w:val="both"/>
      </w:pPr>
      <w:r>
        <w:rPr>
          <w:rFonts w:ascii="Times New Roman"/>
          <w:b w:val="false"/>
          <w:i w:val="false"/>
          <w:color w:val="000000"/>
          <w:sz w:val="28"/>
        </w:rPr>
        <w:t>     1.3. жедел іс-шаралар келісіп жүргізу;</w:t>
      </w:r>
    </w:p>
    <w:p>
      <w:pPr>
        <w:spacing w:after="0"/>
        <w:ind w:left="0"/>
        <w:jc w:val="both"/>
      </w:pPr>
      <w:r>
        <w:rPr>
          <w:rFonts w:ascii="Times New Roman"/>
          <w:b w:val="false"/>
          <w:i w:val="false"/>
          <w:color w:val="000000"/>
          <w:sz w:val="28"/>
        </w:rPr>
        <w:t>     1.4. қылмыспен күресу саласындағы жұмыс тәжірибелерін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қылмыспен күресудің әртүрлі салаларындағы және криминалистикалық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техника жөнінде өзара ақпараттар алу үшін мамандармен алмасу;</w:t>
      </w:r>
    </w:p>
    <w:p>
      <w:pPr>
        <w:spacing w:after="0"/>
        <w:ind w:left="0"/>
        <w:jc w:val="both"/>
      </w:pPr>
      <w:r>
        <w:rPr>
          <w:rFonts w:ascii="Times New Roman"/>
          <w:b w:val="false"/>
          <w:i w:val="false"/>
          <w:color w:val="000000"/>
          <w:sz w:val="28"/>
        </w:rPr>
        <w:t xml:space="preserve">     1.6. қылмыспен күресу саласында заңнамалық және өзге де нормативтік </w:t>
      </w:r>
    </w:p>
    <w:p>
      <w:pPr>
        <w:spacing w:after="0"/>
        <w:ind w:left="0"/>
        <w:jc w:val="both"/>
      </w:pPr>
      <w:r>
        <w:rPr>
          <w:rFonts w:ascii="Times New Roman"/>
          <w:b w:val="false"/>
          <w:i w:val="false"/>
          <w:color w:val="000000"/>
          <w:sz w:val="28"/>
        </w:rPr>
        <w:t>құқықтық кесімдермен алмасу;</w:t>
      </w:r>
    </w:p>
    <w:p>
      <w:pPr>
        <w:spacing w:after="0"/>
        <w:ind w:left="0"/>
        <w:jc w:val="both"/>
      </w:pPr>
      <w:r>
        <w:rPr>
          <w:rFonts w:ascii="Times New Roman"/>
          <w:b w:val="false"/>
          <w:i w:val="false"/>
          <w:color w:val="000000"/>
          <w:sz w:val="28"/>
        </w:rPr>
        <w:t xml:space="preserve">     1.7. ғылыми зерттеулердің, оның ішінде криминалистика және </w:t>
      </w:r>
    </w:p>
    <w:p>
      <w:pPr>
        <w:spacing w:after="0"/>
        <w:ind w:left="0"/>
        <w:jc w:val="both"/>
      </w:pPr>
      <w:r>
        <w:rPr>
          <w:rFonts w:ascii="Times New Roman"/>
          <w:b w:val="false"/>
          <w:i w:val="false"/>
          <w:color w:val="000000"/>
          <w:sz w:val="28"/>
        </w:rPr>
        <w:t>криминология саласындағы нәтижелермен алмасу;</w:t>
      </w:r>
    </w:p>
    <w:p>
      <w:pPr>
        <w:spacing w:after="0"/>
        <w:ind w:left="0"/>
        <w:jc w:val="both"/>
      </w:pPr>
      <w:r>
        <w:rPr>
          <w:rFonts w:ascii="Times New Roman"/>
          <w:b w:val="false"/>
          <w:i w:val="false"/>
          <w:color w:val="000000"/>
          <w:sz w:val="28"/>
        </w:rPr>
        <w:t xml:space="preserve">     1.8. кадрларды даярлау, қайта даярлау мен олардың біліктілігін </w:t>
      </w:r>
    </w:p>
    <w:p>
      <w:pPr>
        <w:spacing w:after="0"/>
        <w:ind w:left="0"/>
        <w:jc w:val="both"/>
      </w:pPr>
      <w:r>
        <w:rPr>
          <w:rFonts w:ascii="Times New Roman"/>
          <w:b w:val="false"/>
          <w:i w:val="false"/>
          <w:color w:val="000000"/>
          <w:sz w:val="28"/>
        </w:rPr>
        <w:t>арттыруда өзара тиімді негізде көмек көрсету.</w:t>
      </w:r>
    </w:p>
    <w:p>
      <w:pPr>
        <w:spacing w:after="0"/>
        <w:ind w:left="0"/>
        <w:jc w:val="both"/>
      </w:pPr>
      <w:r>
        <w:rPr>
          <w:rFonts w:ascii="Times New Roman"/>
          <w:b w:val="false"/>
          <w:i w:val="false"/>
          <w:color w:val="000000"/>
          <w:sz w:val="28"/>
        </w:rPr>
        <w:t xml:space="preserve">     2. Ынтымақтастықтың көлемі мен нақты нысандары қажеттіліктер мен </w:t>
      </w:r>
    </w:p>
    <w:p>
      <w:pPr>
        <w:spacing w:after="0"/>
        <w:ind w:left="0"/>
        <w:jc w:val="both"/>
      </w:pPr>
      <w:r>
        <w:rPr>
          <w:rFonts w:ascii="Times New Roman"/>
          <w:b w:val="false"/>
          <w:i w:val="false"/>
          <w:color w:val="000000"/>
          <w:sz w:val="28"/>
        </w:rPr>
        <w:t xml:space="preserve">жағдайлардың өзгеруі, сондай-ақ басқа да маңызы бар жайттар ескеріле </w:t>
      </w:r>
    </w:p>
    <w:p>
      <w:pPr>
        <w:spacing w:after="0"/>
        <w:ind w:left="0"/>
        <w:jc w:val="both"/>
      </w:pPr>
      <w:r>
        <w:rPr>
          <w:rFonts w:ascii="Times New Roman"/>
          <w:b w:val="false"/>
          <w:i w:val="false"/>
          <w:color w:val="000000"/>
          <w:sz w:val="28"/>
        </w:rPr>
        <w:t xml:space="preserve">отырып, орталық құзыретті органдардың келісімі бойынша белгіленеді. </w:t>
      </w:r>
    </w:p>
    <w:p>
      <w:pPr>
        <w:spacing w:after="0"/>
        <w:ind w:left="0"/>
        <w:jc w:val="both"/>
      </w:pPr>
      <w:r>
        <w:rPr>
          <w:rFonts w:ascii="Times New Roman"/>
          <w:b w:val="false"/>
          <w:i w:val="false"/>
          <w:color w:val="000000"/>
          <w:sz w:val="28"/>
        </w:rPr>
        <w:t xml:space="preserve">Тараптар осы Келісімді орындау мақсатында бір-біріне ақысыз көмек көрсете </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есірткілердің заңсыз айналымымен күресу мақсатында ең </w:t>
      </w:r>
    </w:p>
    <w:p>
      <w:pPr>
        <w:spacing w:after="0"/>
        <w:ind w:left="0"/>
        <w:jc w:val="both"/>
      </w:pPr>
      <w:r>
        <w:rPr>
          <w:rFonts w:ascii="Times New Roman"/>
          <w:b w:val="false"/>
          <w:i w:val="false"/>
          <w:color w:val="000000"/>
          <w:sz w:val="28"/>
        </w:rPr>
        <w:t>алдымен: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есірткілердің заңды айналымын бақылау жөніндегі жұмыс тәжірибелерімен, сондай-ақ есірткілердің заңды өндірістен шығып кету тәсілдері туралы ақпаратпен алмасады; </w:t>
      </w:r>
      <w:r>
        <w:br/>
      </w:r>
      <w:r>
        <w:rPr>
          <w:rFonts w:ascii="Times New Roman"/>
          <w:b w:val="false"/>
          <w:i w:val="false"/>
          <w:color w:val="000000"/>
          <w:sz w:val="28"/>
        </w:rPr>
        <w:t xml:space="preserve">
      1.2. есірткілердің заңды айналымнан заңсыз шығып кетуін болдырмауға бағытталған шараларды бірлесіп жүзеге асырады; </w:t>
      </w:r>
      <w:r>
        <w:br/>
      </w:r>
      <w:r>
        <w:rPr>
          <w:rFonts w:ascii="Times New Roman"/>
          <w:b w:val="false"/>
          <w:i w:val="false"/>
          <w:color w:val="000000"/>
          <w:sz w:val="28"/>
        </w:rPr>
        <w:t xml:space="preserve">
      1.3. есірткілерді дайындау мен контрабандалауға немесе олармен сауда жасауға қатысы бар адамдар туралы деректермен, есірткілерді жасырудың жаңа тәсілдері мен оларды табу әдістері, олардың заңсыз тасымалдану бағыттары мен арналары туралы ақпаратпен алмасады; </w:t>
      </w:r>
      <w:r>
        <w:br/>
      </w:r>
      <w:r>
        <w:rPr>
          <w:rFonts w:ascii="Times New Roman"/>
          <w:b w:val="false"/>
          <w:i w:val="false"/>
          <w:color w:val="000000"/>
          <w:sz w:val="28"/>
        </w:rPr>
        <w:t xml:space="preserve">
      1.4. бір-біріне есірткілердің жаңа түрлерінің үлгілерін ұсынады, сондай-ақ олардың қасиеттері туралы, оларды жасырын дайындауда пайдаланылатын жабдықтар мен технологиялар туралы ақпаратпен алмасады;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Терроризммен күресу мақсатында Тараптардың орталық құзыретті органдары осы Келісімнің ережелеріне сәйкес өзара тиімді мүддесі бар ақпаратпен алмасу арқылы ынтымақтасады, оның ішінде: </w:t>
      </w:r>
      <w:r>
        <w:br/>
      </w:r>
      <w:r>
        <w:rPr>
          <w:rFonts w:ascii="Times New Roman"/>
          <w:b w:val="false"/>
          <w:i w:val="false"/>
          <w:color w:val="000000"/>
          <w:sz w:val="28"/>
        </w:rPr>
        <w:t xml:space="preserve">
      1.1. жекелеген адамдардың, топтардың немесе ұйымдардың басқа бір Тараптың мемлекетіне қатысты террорлық акт жасамақ пиғылдарының анықталғаны туралы; </w:t>
      </w:r>
      <w:r>
        <w:br/>
      </w:r>
      <w:r>
        <w:rPr>
          <w:rFonts w:ascii="Times New Roman"/>
          <w:b w:val="false"/>
          <w:i w:val="false"/>
          <w:color w:val="000000"/>
          <w:sz w:val="28"/>
        </w:rPr>
        <w:t xml:space="preserve">
      1.2. шетел мемлекеттерінің мемлекет, үкімет басшыларына және халықаралық ұйымдардың мүшелеріне қарсы бағытталған дайындалып жатқан террорлық актілер туралы ақпараттар. </w:t>
      </w:r>
      <w:r>
        <w:br/>
      </w:r>
      <w:r>
        <w:rPr>
          <w:rFonts w:ascii="Times New Roman"/>
          <w:b w:val="false"/>
          <w:i w:val="false"/>
          <w:color w:val="000000"/>
          <w:sz w:val="28"/>
        </w:rPr>
        <w:t xml:space="preserve">
      2. Ақпарат алмасу мүдделі Тараптың көмек көрсету туралы өтінішінің негізінде немесе мұндай ақпарат басқа бір Тарап үшін қызығушылық танытады деп болжаған Тараптың бастамасы бойынша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Заңсыз көші-қонмен күресу мақсатында Тараптар: </w:t>
      </w:r>
      <w:r>
        <w:br/>
      </w:r>
      <w:r>
        <w:rPr>
          <w:rFonts w:ascii="Times New Roman"/>
          <w:b w:val="false"/>
          <w:i w:val="false"/>
          <w:color w:val="000000"/>
          <w:sz w:val="28"/>
        </w:rPr>
        <w:t xml:space="preserve">
      1.1. басқа бір Тараптың мемлекет азаматтарының тарапынан болған мемлекеттік шекараны бұзу фактілері туралы; </w:t>
      </w:r>
      <w:r>
        <w:br/>
      </w:r>
      <w:r>
        <w:rPr>
          <w:rFonts w:ascii="Times New Roman"/>
          <w:b w:val="false"/>
          <w:i w:val="false"/>
          <w:color w:val="000000"/>
          <w:sz w:val="28"/>
        </w:rPr>
        <w:t xml:space="preserve">
      1.2. басқа бір Тарап мемлекетінің азаматтары есірткілерді, қаруды,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оқ-дәрілерді, жарылғыш, улы және радиоактивті заттарды заңсыз алып өтуге </w:t>
      </w:r>
    </w:p>
    <w:p>
      <w:pPr>
        <w:spacing w:after="0"/>
        <w:ind w:left="0"/>
        <w:jc w:val="both"/>
      </w:pPr>
      <w:r>
        <w:rPr>
          <w:rFonts w:ascii="Times New Roman"/>
          <w:b w:val="false"/>
          <w:i w:val="false"/>
          <w:color w:val="000000"/>
          <w:sz w:val="28"/>
        </w:rPr>
        <w:t>әрекет жасағаны үшін ұстау фактілері туралы;</w:t>
      </w:r>
    </w:p>
    <w:p>
      <w:pPr>
        <w:spacing w:after="0"/>
        <w:ind w:left="0"/>
        <w:jc w:val="both"/>
      </w:pPr>
      <w:r>
        <w:rPr>
          <w:rFonts w:ascii="Times New Roman"/>
          <w:b w:val="false"/>
          <w:i w:val="false"/>
          <w:color w:val="000000"/>
          <w:sz w:val="28"/>
        </w:rPr>
        <w:t xml:space="preserve">     1.3. Тараптардың мемлекеттері азаматтарының мемлекеттік шекараны </w:t>
      </w:r>
    </w:p>
    <w:p>
      <w:pPr>
        <w:spacing w:after="0"/>
        <w:ind w:left="0"/>
        <w:jc w:val="both"/>
      </w:pPr>
      <w:r>
        <w:rPr>
          <w:rFonts w:ascii="Times New Roman"/>
          <w:b w:val="false"/>
          <w:i w:val="false"/>
          <w:color w:val="000000"/>
          <w:sz w:val="28"/>
        </w:rPr>
        <w:t xml:space="preserve">кесіп өту құқығын беретін жалған құжаттар жасаудың орын алған фактілері </w:t>
      </w:r>
    </w:p>
    <w:p>
      <w:pPr>
        <w:spacing w:after="0"/>
        <w:ind w:left="0"/>
        <w:jc w:val="both"/>
      </w:pPr>
      <w:r>
        <w:rPr>
          <w:rFonts w:ascii="Times New Roman"/>
          <w:b w:val="false"/>
          <w:i w:val="false"/>
          <w:color w:val="000000"/>
          <w:sz w:val="28"/>
        </w:rPr>
        <w:t>туралы ақпаратпен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Ұйымдасқан қылмыспен күресу саласында ынтымақтасу мақсатында </w:t>
      </w:r>
    </w:p>
    <w:p>
      <w:pPr>
        <w:spacing w:after="0"/>
        <w:ind w:left="0"/>
        <w:jc w:val="both"/>
      </w:pPr>
      <w:r>
        <w:rPr>
          <w:rFonts w:ascii="Times New Roman"/>
          <w:b w:val="false"/>
          <w:i w:val="false"/>
          <w:color w:val="000000"/>
          <w:sz w:val="28"/>
        </w:rPr>
        <w:t>Тараптар:</w:t>
      </w:r>
    </w:p>
    <w:p>
      <w:pPr>
        <w:spacing w:after="0"/>
        <w:ind w:left="0"/>
        <w:jc w:val="both"/>
      </w:pPr>
      <w:r>
        <w:rPr>
          <w:rFonts w:ascii="Times New Roman"/>
          <w:b w:val="false"/>
          <w:i w:val="false"/>
          <w:color w:val="000000"/>
          <w:sz w:val="28"/>
        </w:rPr>
        <w:t xml:space="preserve">     1.1. ұйымдасқан қылмысқа қатысы бар адамдар туралы деректермен </w:t>
      </w:r>
    </w:p>
    <w:p>
      <w:pPr>
        <w:spacing w:after="0"/>
        <w:ind w:left="0"/>
        <w:jc w:val="both"/>
      </w:pPr>
      <w:r>
        <w:rPr>
          <w:rFonts w:ascii="Times New Roman"/>
          <w:b w:val="false"/>
          <w:i w:val="false"/>
          <w:color w:val="000000"/>
          <w:sz w:val="28"/>
        </w:rPr>
        <w:t>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ұйымдасқан қылмыстық топтар мен қауымдастықтар, олардың құрамы, ұйымдастырушылары, құрылымы, қызмет аясы қылмыстық байланыстары туралы ақпаратпен алмасады; </w:t>
      </w:r>
      <w:r>
        <w:br/>
      </w:r>
      <w:r>
        <w:rPr>
          <w:rFonts w:ascii="Times New Roman"/>
          <w:b w:val="false"/>
          <w:i w:val="false"/>
          <w:color w:val="000000"/>
          <w:sz w:val="28"/>
        </w:rPr>
        <w:t xml:space="preserve">
      1.3. ұйымдасқан топтар мен қауымдастықтар жасаған қылмыстардың жайттары туралы, атап айтқанда қылмыстардың жасалу уақыты, орны, ерекшеліктері мен тәсілдері, қол сұғылған объектілер, сондай-ақ олардың құқыққа қарсы әрекеттерінің қылмыстық-құқықтық біліктілігі туралы ақпаратпен алмасады; </w:t>
      </w:r>
      <w:r>
        <w:br/>
      </w:r>
      <w:r>
        <w:rPr>
          <w:rFonts w:ascii="Times New Roman"/>
          <w:b w:val="false"/>
          <w:i w:val="false"/>
          <w:color w:val="000000"/>
          <w:sz w:val="28"/>
        </w:rPr>
        <w:t xml:space="preserve">
      1.4. жедел іс-шаралар жүргізу кезінде өзара іс-қимыл жасайды және осы мақсатта келісілген әрекеттерді жүзеге асырып, өзара кадрлық, материалдық және ұйымдық көмек көрсетеді; </w:t>
      </w:r>
      <w:r>
        <w:br/>
      </w:r>
      <w:r>
        <w:rPr>
          <w:rFonts w:ascii="Times New Roman"/>
          <w:b w:val="false"/>
          <w:i w:val="false"/>
          <w:color w:val="000000"/>
          <w:sz w:val="28"/>
        </w:rPr>
        <w:t xml:space="preserve">
      1.5. бірлесіп немесе өзара тиімді түрде кәсіби біліктілікті арттыру үшін ұйымдасқан қылмыспен және қылмыстың басқа да түрлерімен күресу саласының мамандарымен алмасуды жүзеге асырады; </w:t>
      </w:r>
      <w:r>
        <w:br/>
      </w:r>
      <w:r>
        <w:rPr>
          <w:rFonts w:ascii="Times New Roman"/>
          <w:b w:val="false"/>
          <w:i w:val="false"/>
          <w:color w:val="000000"/>
          <w:sz w:val="28"/>
        </w:rPr>
        <w:t xml:space="preserve">
      1.6. қажет болған жағдайларда бірлескен іс-шараларды әзірлеу және жүргізу үшін алдын ала тергеу сатысындағы нақты қылмыстық істер бойынша жұмыс кездесулерін өткізеді. </w:t>
      </w:r>
      <w:r>
        <w:br/>
      </w:r>
      <w:r>
        <w:rPr>
          <w:rFonts w:ascii="Times New Roman"/>
          <w:b w:val="false"/>
          <w:i w:val="false"/>
          <w:color w:val="000000"/>
          <w:sz w:val="28"/>
        </w:rPr>
        <w:t xml:space="preserve">
      2. Деректермен және ақпараттармен алмасу әрбір нақты жағдайда қоғамдық қауіпсіздікке елеулі қатер төндіретін қылмыстарды анықтау, олардың жолын кесу және тергеу үшін жүргізіледі.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Ақпарат ұсынуды және осы Келісімнің 3-бабында көзделген өзге де әрекеттерді жазбаша өтініштерге сәйкес Тараптардың орталық құзыретті органдары жүзеге асырады. </w:t>
      </w:r>
      <w:r>
        <w:br/>
      </w:r>
      <w:r>
        <w:rPr>
          <w:rFonts w:ascii="Times New Roman"/>
          <w:b w:val="false"/>
          <w:i w:val="false"/>
          <w:color w:val="000000"/>
          <w:sz w:val="28"/>
        </w:rPr>
        <w:t xml:space="preserve">
      2. Осы баптың 1-бөлігінде көзделген өтініште мыналар мазмұндалуы тиіс: </w:t>
      </w:r>
      <w:r>
        <w:br/>
      </w:r>
      <w:r>
        <w:rPr>
          <w:rFonts w:ascii="Times New Roman"/>
          <w:b w:val="false"/>
          <w:i w:val="false"/>
          <w:color w:val="000000"/>
          <w:sz w:val="28"/>
        </w:rPr>
        <w:t xml:space="preserve">
      2.1. ол бойынша өтініш жіберіліп отырған істің мәні туралы, осы іс бойынша өтетін немесе оған қатысы бар адам немесе адамдар, ол туралы ақпарат талап етілетін фактілер, заттар мен құжаттар туралы мейлінше толық мәліметтер; </w:t>
      </w:r>
      <w:r>
        <w:br/>
      </w:r>
      <w:r>
        <w:rPr>
          <w:rFonts w:ascii="Times New Roman"/>
          <w:b w:val="false"/>
          <w:i w:val="false"/>
          <w:color w:val="000000"/>
          <w:sz w:val="28"/>
        </w:rPr>
        <w:t xml:space="preserve">
      2.2. қолдану себептері және оның орындалуы талап етілетін нақты рәсімнің толық сипаттамасы; </w:t>
      </w:r>
      <w:r>
        <w:br/>
      </w:r>
      <w:r>
        <w:rPr>
          <w:rFonts w:ascii="Times New Roman"/>
          <w:b w:val="false"/>
          <w:i w:val="false"/>
          <w:color w:val="000000"/>
          <w:sz w:val="28"/>
        </w:rPr>
        <w:t xml:space="preserve">
      2.3. қажет болғанда оның ішінде өтініштің орындалуы күтіліп отырған мерзімдерді көрсету. </w:t>
      </w:r>
      <w:r>
        <w:br/>
      </w:r>
      <w:r>
        <w:rPr>
          <w:rFonts w:ascii="Times New Roman"/>
          <w:b w:val="false"/>
          <w:i w:val="false"/>
          <w:color w:val="000000"/>
          <w:sz w:val="28"/>
        </w:rPr>
        <w:t xml:space="preserve">
      3. Қажет болған жағдайда өтінішке оның орындалуына жеңілдік беретін құжаттардың расталған көшірмелері немесе олардың қысқаша жазбалары тиісті түрде қоса беріледі. </w:t>
      </w:r>
      <w:r>
        <w:br/>
      </w:r>
      <w:r>
        <w:rPr>
          <w:rFonts w:ascii="Times New Roman"/>
          <w:b w:val="false"/>
          <w:i w:val="false"/>
          <w:color w:val="000000"/>
          <w:sz w:val="28"/>
        </w:rPr>
        <w:t xml:space="preserve">
      4. Өтініш және оған қоса берілетін құжаттар осы Келісімнің 14-бабындағы талаптарға сәйкес рәсімделеді, оған тиісті лауазымды адамдар қол қояды және елтаңбалы мөрмен расталады. </w:t>
      </w:r>
      <w:r>
        <w:br/>
      </w:r>
      <w:r>
        <w:rPr>
          <w:rFonts w:ascii="Times New Roman"/>
          <w:b w:val="false"/>
          <w:i w:val="false"/>
          <w:color w:val="000000"/>
          <w:sz w:val="28"/>
        </w:rPr>
        <w:t xml:space="preserve">
      5. Осы Келісімнің 3-бабымен көзделген ақпаратты, егерде ол басқа бір Тарапқа қызығушылық танытады деп болжалатын болса, жеке өзінің бастамасы бойынша Тараптар мемлекеттерінің орталық құзыретті органдары бір-біріне жіберуі мүмкін. </w:t>
      </w:r>
      <w:r>
        <w:br/>
      </w:r>
      <w:r>
        <w:rPr>
          <w:rFonts w:ascii="Times New Roman"/>
          <w:b w:val="false"/>
          <w:i w:val="false"/>
          <w:color w:val="000000"/>
          <w:sz w:val="28"/>
        </w:rPr>
        <w:t xml:space="preserve">
      6. Өтінішті орындау мүмкіндігінше қысқа мерзімде жүзеге асырылуы тиіс. Қажет болған жағдайда Тараптар мемлекеттерінің орталық құзыретті органдары өтініштің орындалуына жеңілдік беретін қосымша мәліметтерге сұрау салуға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өтінішті орындау адам құқықтарының бұзылуына әкеліп соғатын болса, мемлекеттің егемендігіне немесе қауіпсіздігіне зиян келтіретін болса не сұрау салынатын Тараптың заңнамаларына немесе халықаралық міндеттемелеріне қарсы оны қанағаттандырудан толық немесе жартылай бас тартылуы мүмкін. </w:t>
      </w:r>
      <w:r>
        <w:br/>
      </w:r>
      <w:r>
        <w:rPr>
          <w:rFonts w:ascii="Times New Roman"/>
          <w:b w:val="false"/>
          <w:i w:val="false"/>
          <w:color w:val="000000"/>
          <w:sz w:val="28"/>
        </w:rPr>
        <w:t xml:space="preserve">
      2. Өтінішті қанағаттандырудан бас тарту туралы шешім қабылданған жағдайда Тараптар мемлекеттерінің орталық құзыретті органдары бас тартудың себебін көрсете отырып, ол туралы бір-біріне жазбаша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бұл ақпарат мәліметтердің жабық сипатта болса немесе беруші Тарап оның жария болуын тілемейтін болса, Тараптардың орталық құзыретті органдары ақпараттық құпиялылығын қамтамасыз етеді. Бұл тең дәрежеде техникалық құралдарға да, жабдықтар мен материалдарға да қатысты. </w:t>
      </w:r>
      <w:r>
        <w:br/>
      </w:r>
      <w:r>
        <w:rPr>
          <w:rFonts w:ascii="Times New Roman"/>
          <w:b w:val="false"/>
          <w:i w:val="false"/>
          <w:color w:val="000000"/>
          <w:sz w:val="28"/>
        </w:rPr>
        <w:t xml:space="preserve">
      2. Осы Келісім шеңберінде алынған ақпаратты, техникалық құралдарды, жабдықтар мен материалдарды үшінші тарапқа беру қажет болған жағдайда оларды ұсынған орталық құзыретті органдардың жазбаша келісімі талап етіледі. </w:t>
      </w:r>
      <w:r>
        <w:br/>
      </w:r>
      <w:r>
        <w:rPr>
          <w:rFonts w:ascii="Times New Roman"/>
          <w:b w:val="false"/>
          <w:i w:val="false"/>
          <w:color w:val="000000"/>
          <w:sz w:val="28"/>
        </w:rPr>
        <w:t xml:space="preserve">
      3. Тараптардың жеке тұлғалар туралы алған мәліметтері осы Келісіммен белгіленген мақсаттарда ғана пайдаланылуы мүмкін. Беруші тарап мұндай мәліметтердің дұрыстығын, сондай-ақ қажет болғанда тиісті өзгерістер мен толықтыруларды дер кезінде беруді қамтамасыз етеді. Жеке тұлғалар туралы ақпараттарды қабылдау, тіркеу, сақтау, пайдалану және жою Тараптар мемлекеттерінің заңнамаларына сәйкес жүзеге асырылады. </w:t>
      </w:r>
      <w:r>
        <w:br/>
      </w:r>
      <w:r>
        <w:rPr>
          <w:rFonts w:ascii="Times New Roman"/>
          <w:b w:val="false"/>
          <w:i w:val="false"/>
          <w:color w:val="000000"/>
          <w:sz w:val="28"/>
        </w:rPr>
        <w:t xml:space="preserve">
      4. Барлық жағдайларда Тараптар деректерді бөгде адамдардың қол жеткізуінен, оларды санкциясыз өзгертуден, жоюдан немесе жариялаудан тиімді қорғауды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осы Келісімнің ережелерінде көзделген ынтымақтастыққа ықпал жасау және оны баға беру үшін екі Тараптың да орталық құзыретті органдарының басшы қызметкерлері қатарынан Бірлескен Комиссия құра алады. Комиссияның құрамы туралы Тараптар бір-бірін дипломатиялық арналар арқылы хабар береді. Қажет болғанда Бірлескен Комиссия өзі арнайы тағайындайтын сарапшыларды тарта алады. Комиссияның отырыстары қажет тілекке қарай жүргізіліп тұрады. </w:t>
      </w:r>
      <w:r>
        <w:br/>
      </w:r>
      <w:r>
        <w:rPr>
          <w:rFonts w:ascii="Times New Roman"/>
          <w:b w:val="false"/>
          <w:i w:val="false"/>
          <w:color w:val="000000"/>
          <w:sz w:val="28"/>
        </w:rPr>
        <w:t xml:space="preserve">
      2. Бірлескен Комиссияның өкілеттіктері мен жұмыс тәртібін Тараптар </w:t>
      </w:r>
    </w:p>
    <w:bookmarkEnd w:id="6"/>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жеке келісімдер арқылы белгілейтін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Келісімнің ережелерін орындау мақсатында барлық байланыстар </w:t>
      </w:r>
    </w:p>
    <w:p>
      <w:pPr>
        <w:spacing w:after="0"/>
        <w:ind w:left="0"/>
        <w:jc w:val="both"/>
      </w:pPr>
      <w:r>
        <w:rPr>
          <w:rFonts w:ascii="Times New Roman"/>
          <w:b w:val="false"/>
          <w:i w:val="false"/>
          <w:color w:val="000000"/>
          <w:sz w:val="28"/>
        </w:rPr>
        <w:t xml:space="preserve">Тараптардың орталық құзыретті органдарының арасында олардың Тарап </w:t>
      </w:r>
    </w:p>
    <w:p>
      <w:pPr>
        <w:spacing w:after="0"/>
        <w:ind w:left="0"/>
        <w:jc w:val="both"/>
      </w:pPr>
      <w:r>
        <w:rPr>
          <w:rFonts w:ascii="Times New Roman"/>
          <w:b w:val="false"/>
          <w:i w:val="false"/>
          <w:color w:val="000000"/>
          <w:sz w:val="28"/>
        </w:rPr>
        <w:t xml:space="preserve">мемлекеттерінің заңнамаларымен белгіленген құзыреттерінің шегінде тікелей </w:t>
      </w:r>
    </w:p>
    <w:p>
      <w:pPr>
        <w:spacing w:after="0"/>
        <w:ind w:left="0"/>
        <w:jc w:val="both"/>
      </w:pPr>
      <w:r>
        <w:rPr>
          <w:rFonts w:ascii="Times New Roman"/>
          <w:b w:val="false"/>
          <w:i w:val="false"/>
          <w:color w:val="000000"/>
          <w:sz w:val="28"/>
        </w:rPr>
        <w:t>жүзеге асырылатын болады.</w:t>
      </w:r>
    </w:p>
    <w:p>
      <w:pPr>
        <w:spacing w:after="0"/>
        <w:ind w:left="0"/>
        <w:jc w:val="both"/>
      </w:pPr>
      <w:r>
        <w:rPr>
          <w:rFonts w:ascii="Times New Roman"/>
          <w:b w:val="false"/>
          <w:i w:val="false"/>
          <w:color w:val="000000"/>
          <w:sz w:val="28"/>
        </w:rPr>
        <w:t xml:space="preserve">     2. Осы Келісімнің мақсаттары үшін мыналар орталық құзыретті органдар </w:t>
      </w:r>
    </w:p>
    <w:p>
      <w:pPr>
        <w:spacing w:after="0"/>
        <w:ind w:left="0"/>
        <w:jc w:val="both"/>
      </w:pPr>
      <w:r>
        <w:rPr>
          <w:rFonts w:ascii="Times New Roman"/>
          <w:b w:val="false"/>
          <w:i w:val="false"/>
          <w:color w:val="000000"/>
          <w:sz w:val="28"/>
        </w:rPr>
        <w:t xml:space="preserve">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 Бас прокуратура,</w:t>
      </w:r>
    </w:p>
    <w:p>
      <w:pPr>
        <w:spacing w:after="0"/>
        <w:ind w:left="0"/>
        <w:jc w:val="both"/>
      </w:pPr>
      <w:r>
        <w:rPr>
          <w:rFonts w:ascii="Times New Roman"/>
          <w:b w:val="false"/>
          <w:i w:val="false"/>
          <w:color w:val="000000"/>
          <w:sz w:val="28"/>
        </w:rPr>
        <w:t>     - Ішкі істер министрлігі,</w:t>
      </w:r>
    </w:p>
    <w:p>
      <w:pPr>
        <w:spacing w:after="0"/>
        <w:ind w:left="0"/>
        <w:jc w:val="both"/>
      </w:pPr>
      <w:r>
        <w:rPr>
          <w:rFonts w:ascii="Times New Roman"/>
          <w:b w:val="false"/>
          <w:i w:val="false"/>
          <w:color w:val="000000"/>
          <w:sz w:val="28"/>
        </w:rPr>
        <w:t>     - Ұлттық қауіпсіздік комитеті,</w:t>
      </w:r>
    </w:p>
    <w:p>
      <w:pPr>
        <w:spacing w:after="0"/>
        <w:ind w:left="0"/>
        <w:jc w:val="both"/>
      </w:pPr>
      <w:r>
        <w:rPr>
          <w:rFonts w:ascii="Times New Roman"/>
          <w:b w:val="false"/>
          <w:i w:val="false"/>
          <w:color w:val="000000"/>
          <w:sz w:val="28"/>
        </w:rPr>
        <w:t>     - Мемлекеттік кіріс министрлігінің Салық полициясы комитеті,</w:t>
      </w:r>
    </w:p>
    <w:p>
      <w:pPr>
        <w:spacing w:after="0"/>
        <w:ind w:left="0"/>
        <w:jc w:val="both"/>
      </w:pPr>
      <w:r>
        <w:rPr>
          <w:rFonts w:ascii="Times New Roman"/>
          <w:b w:val="false"/>
          <w:i w:val="false"/>
          <w:color w:val="000000"/>
          <w:sz w:val="28"/>
        </w:rPr>
        <w:t>     - Мемлекеттік кіріс министрлігінің Кеден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Литва Республикасы үшін:</w:t>
      </w:r>
    </w:p>
    <w:p>
      <w:pPr>
        <w:spacing w:after="0"/>
        <w:ind w:left="0"/>
        <w:jc w:val="both"/>
      </w:pPr>
      <w:r>
        <w:rPr>
          <w:rFonts w:ascii="Times New Roman"/>
          <w:b w:val="false"/>
          <w:i w:val="false"/>
          <w:color w:val="000000"/>
          <w:sz w:val="28"/>
        </w:rPr>
        <w:t>     - Ішкі істер министрлігі,</w:t>
      </w:r>
    </w:p>
    <w:p>
      <w:pPr>
        <w:spacing w:after="0"/>
        <w:ind w:left="0"/>
        <w:jc w:val="both"/>
      </w:pPr>
      <w:r>
        <w:rPr>
          <w:rFonts w:ascii="Times New Roman"/>
          <w:b w:val="false"/>
          <w:i w:val="false"/>
          <w:color w:val="000000"/>
          <w:sz w:val="28"/>
        </w:rPr>
        <w:t>     - Ішкі істер министрлігі жанындағы Полиция департаменті,</w:t>
      </w:r>
    </w:p>
    <w:p>
      <w:pPr>
        <w:spacing w:after="0"/>
        <w:ind w:left="0"/>
        <w:jc w:val="both"/>
      </w:pPr>
      <w:r>
        <w:rPr>
          <w:rFonts w:ascii="Times New Roman"/>
          <w:b w:val="false"/>
          <w:i w:val="false"/>
          <w:color w:val="000000"/>
          <w:sz w:val="28"/>
        </w:rPr>
        <w:t>     - Ішкі істер министрлігі жанындағы Шекара полициясы департаменті,</w:t>
      </w:r>
    </w:p>
    <w:p>
      <w:pPr>
        <w:spacing w:after="0"/>
        <w:ind w:left="0"/>
        <w:jc w:val="both"/>
      </w:pPr>
      <w:r>
        <w:rPr>
          <w:rFonts w:ascii="Times New Roman"/>
          <w:b w:val="false"/>
          <w:i w:val="false"/>
          <w:color w:val="000000"/>
          <w:sz w:val="28"/>
        </w:rPr>
        <w:t>     - Ішкі істер министрлігі жанындағы Салық полициясы департаменті,</w:t>
      </w:r>
    </w:p>
    <w:p>
      <w:pPr>
        <w:spacing w:after="0"/>
        <w:ind w:left="0"/>
        <w:jc w:val="both"/>
      </w:pPr>
      <w:r>
        <w:rPr>
          <w:rFonts w:ascii="Times New Roman"/>
          <w:b w:val="false"/>
          <w:i w:val="false"/>
          <w:color w:val="000000"/>
          <w:sz w:val="28"/>
        </w:rPr>
        <w:t>     - Ішкі істер министрлігі жанындағы Арнайы тергеу қызметі,</w:t>
      </w:r>
    </w:p>
    <w:p>
      <w:pPr>
        <w:spacing w:after="0"/>
        <w:ind w:left="0"/>
        <w:jc w:val="both"/>
      </w:pPr>
      <w:r>
        <w:rPr>
          <w:rFonts w:ascii="Times New Roman"/>
          <w:b w:val="false"/>
          <w:i w:val="false"/>
          <w:color w:val="000000"/>
          <w:sz w:val="28"/>
        </w:rPr>
        <w:t>     - Қаржы министрлігі жанындағы Кеден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Тараптардың әрқайсысы өздерінің орталық құзыретті органдардың тізбесіндегі өзгерістер туралы басқа бір Тарапқа дереу хабарлайды.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Келісімді орындау жөніндегі шығындарды Тараптар дербес олар өз міндеттемелерін орындау үшін қажетті шекте көтереді. </w:t>
      </w:r>
      <w:r>
        <w:br/>
      </w:r>
      <w:r>
        <w:rPr>
          <w:rFonts w:ascii="Times New Roman"/>
          <w:b w:val="false"/>
          <w:i w:val="false"/>
          <w:color w:val="000000"/>
          <w:sz w:val="28"/>
        </w:rPr>
        <w:t xml:space="preserve">
      2. Қажет болған жағдайда Тараптар осы Келісімнен туындайтын іс-қимылдарды жүзеге асыру үшін бірлескен шығындарды көтереді, ол әрбір нақты жағдайда өзара тиімді келісімдермен рәсімделеді. </w:t>
      </w:r>
      <w:r>
        <w:br/>
      </w:r>
      <w:r>
        <w:rPr>
          <w:rFonts w:ascii="Times New Roman"/>
          <w:b w:val="false"/>
          <w:i w:val="false"/>
          <w:color w:val="000000"/>
          <w:sz w:val="28"/>
        </w:rPr>
        <w:t xml:space="preserve">
      3. Өзара келісім бойынша Тараптар қажет болған жағдайда осы Келісімнің 2-бабында айтылған қылмыстардың жолын кесу жөніндегі нақты міндеттерді шешу үшін қажетті жабдықтар мен материалдарды беру жөнінде бір-біріне ақысыз көмек көрсетуі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шеңберінде ынтымақтастықты жүзеге асыру Тараптар орыс тіліндегі аудармаларын қоса беру арқылы өздерінің мемлекеттік тілдерін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Ынтымақтастықтың осы Келісімнің ережелерімен көзделген өзге де бөліктерін Тараптар немесе олардың уәкілеттік беруі бойынша орталық құзыретті органдар жеке келісімдер арқылы белгілей алады. </w:t>
      </w:r>
      <w:r>
        <w:br/>
      </w:r>
      <w:r>
        <w:rPr>
          <w:rFonts w:ascii="Times New Roman"/>
          <w:b w:val="false"/>
          <w:i w:val="false"/>
          <w:color w:val="000000"/>
          <w:sz w:val="28"/>
        </w:rPr>
        <w:t xml:space="preserve">
      2. Тараптардың келісімі бойынша осы Келісімге өзгерісі мен толықтырулар енгізілуі мүмкін, олар осы Келісімнің ажырамас бөлігі болып табылатын хаттамалармен рәсімделеді.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ережелерін түсіндіруге немесе қолдануға қатысты түсініспеушіліктерді Тараптар келіссөздер және кеңесулер арқылы шешеді. </w:t>
      </w:r>
      <w:r>
        <w:br/>
      </w:r>
      <w:r>
        <w:rPr>
          <w:rFonts w:ascii="Times New Roman"/>
          <w:b w:val="false"/>
          <w:i w:val="false"/>
          <w:color w:val="000000"/>
          <w:sz w:val="28"/>
        </w:rPr>
        <w:t xml:space="preserve">
      2. Қажет болған жағдайда Тараптардың өкілетті өкілдерінің тең санынан даулы мәселелерді реттеу жөніндегі міндеттер жүктелетін келісім комиссиясы құрылады. Тараптардың өкілетті өкілдері қол қойған келісім комиссиясының мәжіліс хаттамасын екі Тарап та орындауға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олар қатысушылары болып табылатын басқа да халықаралық шарттары бойынша міндеттемелерін қозғамайды және Тараптарға ынтымақтастықтың өзге де өзара тиімді нысандарын әзірлеу мен дамытуда бөгет жасамайды.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Тараптардың оның күшіне енуі үшін қажетті </w:t>
      </w:r>
    </w:p>
    <w:bookmarkEnd w:id="8"/>
    <w:bookmarkStart w:name="z3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мемлекетішілік рәсімдерді орындағаны туралы соңғы жазбаша хабарламаны </w:t>
      </w:r>
    </w:p>
    <w:p>
      <w:pPr>
        <w:spacing w:after="0"/>
        <w:ind w:left="0"/>
        <w:jc w:val="both"/>
      </w:pPr>
      <w:r>
        <w:rPr>
          <w:rFonts w:ascii="Times New Roman"/>
          <w:b w:val="false"/>
          <w:i w:val="false"/>
          <w:color w:val="000000"/>
          <w:sz w:val="28"/>
        </w:rPr>
        <w:t>алған уақыттан бастап күшіне енеді.</w:t>
      </w:r>
    </w:p>
    <w:p>
      <w:pPr>
        <w:spacing w:after="0"/>
        <w:ind w:left="0"/>
        <w:jc w:val="both"/>
      </w:pPr>
      <w:r>
        <w:rPr>
          <w:rFonts w:ascii="Times New Roman"/>
          <w:b w:val="false"/>
          <w:i w:val="false"/>
          <w:color w:val="000000"/>
          <w:sz w:val="28"/>
        </w:rPr>
        <w:t xml:space="preserve">     2. Осы Келісім белгісіз мерзімге жасалады және Тараптардың біреуі </w:t>
      </w:r>
    </w:p>
    <w:p>
      <w:pPr>
        <w:spacing w:after="0"/>
        <w:ind w:left="0"/>
        <w:jc w:val="both"/>
      </w:pPr>
      <w:r>
        <w:rPr>
          <w:rFonts w:ascii="Times New Roman"/>
          <w:b w:val="false"/>
          <w:i w:val="false"/>
          <w:color w:val="000000"/>
          <w:sz w:val="28"/>
        </w:rPr>
        <w:t xml:space="preserve">оның қолданысын тоқтату ниеті туралы басқа бір Тарапты жазбаша хабардар </w:t>
      </w:r>
    </w:p>
    <w:p>
      <w:pPr>
        <w:spacing w:after="0"/>
        <w:ind w:left="0"/>
        <w:jc w:val="both"/>
      </w:pPr>
      <w:r>
        <w:rPr>
          <w:rFonts w:ascii="Times New Roman"/>
          <w:b w:val="false"/>
          <w:i w:val="false"/>
          <w:color w:val="000000"/>
          <w:sz w:val="28"/>
        </w:rPr>
        <w:t xml:space="preserve">еткенге дейін күшінде болады. Бұл ретте осы Келісім басқа бір Тарап мұндай </w:t>
      </w:r>
    </w:p>
    <w:p>
      <w:pPr>
        <w:spacing w:after="0"/>
        <w:ind w:left="0"/>
        <w:jc w:val="both"/>
      </w:pPr>
      <w:r>
        <w:rPr>
          <w:rFonts w:ascii="Times New Roman"/>
          <w:b w:val="false"/>
          <w:i w:val="false"/>
          <w:color w:val="000000"/>
          <w:sz w:val="28"/>
        </w:rPr>
        <w:t>хабарламаны алғаннан кейін алты ай өткеннен кейін өз қолданысын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"___" ____________ _______ қаласында екі данада, әрқайсысы </w:t>
      </w:r>
    </w:p>
    <w:p>
      <w:pPr>
        <w:spacing w:after="0"/>
        <w:ind w:left="0"/>
        <w:jc w:val="both"/>
      </w:pPr>
      <w:r>
        <w:rPr>
          <w:rFonts w:ascii="Times New Roman"/>
          <w:b w:val="false"/>
          <w:i w:val="false"/>
          <w:color w:val="000000"/>
          <w:sz w:val="28"/>
        </w:rPr>
        <w:t xml:space="preserve">қазақ, литва және орыс тілдерінде жасалды, әрі барлық мәтіндердің бірдей </w:t>
      </w:r>
    </w:p>
    <w:p>
      <w:pPr>
        <w:spacing w:after="0"/>
        <w:ind w:left="0"/>
        <w:jc w:val="both"/>
      </w:pPr>
      <w:r>
        <w:rPr>
          <w:rFonts w:ascii="Times New Roman"/>
          <w:b w:val="false"/>
          <w:i w:val="false"/>
          <w:color w:val="000000"/>
          <w:sz w:val="28"/>
        </w:rPr>
        <w:t>күші бар.</w:t>
      </w:r>
    </w:p>
    <w:p>
      <w:pPr>
        <w:spacing w:after="0"/>
        <w:ind w:left="0"/>
        <w:jc w:val="both"/>
      </w:pPr>
      <w:r>
        <w:rPr>
          <w:rFonts w:ascii="Times New Roman"/>
          <w:b w:val="false"/>
          <w:i w:val="false"/>
          <w:color w:val="000000"/>
          <w:sz w:val="28"/>
        </w:rPr>
        <w:t xml:space="preserve">     Осы Келісімді түсіндірудің мақсаттары үшін орыс тіліндегі мәтін </w:t>
      </w:r>
    </w:p>
    <w:p>
      <w:pPr>
        <w:spacing w:after="0"/>
        <w:ind w:left="0"/>
        <w:jc w:val="both"/>
      </w:pPr>
      <w:r>
        <w:rPr>
          <w:rFonts w:ascii="Times New Roman"/>
          <w:b w:val="false"/>
          <w:i w:val="false"/>
          <w:color w:val="000000"/>
          <w:sz w:val="28"/>
        </w:rPr>
        <w:t>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Литва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xml:space="preserve">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