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6e4e" w14:textId="fb56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Жануарлар дүниесінің жекелеген түрлерін ерекше жағдайларда пайдалану тәртібі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969.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және ителгілер мен жек дуадақтар тұқымының тұрақты жағдайын қамтамасыз ету мақсатында Қазақстан Республикасының Үкіметі қаулы етеді: </w:t>
      </w:r>
    </w:p>
    <w:bookmarkStart w:name="z2" w:id="0"/>
    <w:p>
      <w:pPr>
        <w:spacing w:after="0"/>
        <w:ind w:left="0"/>
        <w:jc w:val="both"/>
      </w:pPr>
      <w:r>
        <w:rPr>
          <w:rFonts w:ascii="Times New Roman"/>
          <w:b w:val="false"/>
          <w:i w:val="false"/>
          <w:color w:val="000000"/>
          <w:sz w:val="28"/>
        </w:rPr>
        <w:t xml:space="preserve">
      1. Қазақстан Республикасында Жануарлар дүниесінің жекелеген түрлерін ерекше жағдайларда пайдалану тәртібі жөніндегі ереже бекітілсін. </w:t>
      </w:r>
    </w:p>
    <w:bookmarkEnd w:id="0"/>
    <w:bookmarkStart w:name="z3" w:id="1"/>
    <w:p>
      <w:pPr>
        <w:spacing w:after="0"/>
        <w:ind w:left="0"/>
        <w:jc w:val="both"/>
      </w:pPr>
      <w:r>
        <w:rPr>
          <w:rFonts w:ascii="Times New Roman"/>
          <w:b w:val="false"/>
          <w:i w:val="false"/>
          <w:color w:val="000000"/>
          <w:sz w:val="28"/>
        </w:rPr>
        <w:t>
     2. "Сирек кездесетін және жойылып кету қаупі бар қыран құстардың тұқымын сақтап қалу жөніндегі шаралар туралы" Қазақстан Республикасы Министрлер Кабинетінің 1995 жылғы 21 тамыздағы </w:t>
      </w:r>
      <w:r>
        <w:rPr>
          <w:rFonts w:ascii="Times New Roman"/>
          <w:b w:val="false"/>
          <w:i w:val="false"/>
          <w:color w:val="000000"/>
          <w:sz w:val="28"/>
        </w:rPr>
        <w:t>N 1150</w:t>
      </w:r>
      <w:r>
        <w:rPr>
          <w:rFonts w:ascii="Times New Roman"/>
          <w:b w:val="false"/>
          <w:i w:val="false"/>
          <w:color w:val="000000"/>
          <w:sz w:val="28"/>
        </w:rPr>
        <w:t xml:space="preserve"> қаулысының (Қазақстан Республикасының ПҮКЖ-ы, 1995 ж., N 28, 344-құжат) күші жойылды деп танылсын. </w:t>
      </w:r>
    </w:p>
    <w:bookmarkEnd w:id="1"/>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28 маусымдағы         </w:t>
      </w:r>
      <w:r>
        <w:br/>
      </w:r>
      <w:r>
        <w:rPr>
          <w:rFonts w:ascii="Times New Roman"/>
          <w:b w:val="false"/>
          <w:i w:val="false"/>
          <w:color w:val="000000"/>
          <w:sz w:val="28"/>
        </w:rPr>
        <w:t xml:space="preserve">
N 969 қаулысымен             </w:t>
      </w:r>
      <w:r>
        <w:br/>
      </w:r>
      <w:r>
        <w:rPr>
          <w:rFonts w:ascii="Times New Roman"/>
          <w:b w:val="false"/>
          <w:i w:val="false"/>
          <w:color w:val="000000"/>
          <w:sz w:val="28"/>
        </w:rPr>
        <w:t xml:space="preserve">
бекiтiлген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Жануарлар дүниесiнiң</w:t>
      </w:r>
      <w:r>
        <w:br/>
      </w:r>
      <w:r>
        <w:rPr>
          <w:rFonts w:ascii="Times New Roman"/>
          <w:b w:val="false"/>
          <w:i w:val="false"/>
          <w:color w:val="000000"/>
          <w:sz w:val="28"/>
        </w:rPr>
        <w:t>
        </w:t>
      </w:r>
      <w:r>
        <w:rPr>
          <w:rFonts w:ascii="Times New Roman"/>
          <w:b/>
          <w:i w:val="false"/>
          <w:color w:val="000000"/>
          <w:sz w:val="28"/>
        </w:rPr>
        <w:t>жекелеген түрлерiн ерекше жағдайларда пайдалану</w:t>
      </w:r>
      <w:r>
        <w:br/>
      </w:r>
      <w:r>
        <w:rPr>
          <w:rFonts w:ascii="Times New Roman"/>
          <w:b w:val="false"/>
          <w:i w:val="false"/>
          <w:color w:val="000000"/>
          <w:sz w:val="28"/>
        </w:rPr>
        <w:t>
                     </w:t>
      </w:r>
      <w:r>
        <w:rPr>
          <w:rFonts w:ascii="Times New Roman"/>
          <w:b/>
          <w:i w:val="false"/>
          <w:color w:val="000000"/>
          <w:sz w:val="28"/>
        </w:rPr>
        <w:t>тәртiбi жөнiндегi ереже</w:t>
      </w:r>
    </w:p>
    <w:bookmarkEnd w:id="3"/>
    <w:bookmarkStart w:name="z6" w:id="4"/>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Қызыл</w:t>
      </w:r>
      <w:r>
        <w:rPr>
          <w:rFonts w:ascii="Times New Roman"/>
          <w:b w:val="false"/>
          <w:i w:val="false"/>
          <w:color w:val="000000"/>
          <w:sz w:val="28"/>
        </w:rPr>
        <w:t xml:space="preserve"> кiтабына</w:t>
      </w:r>
      <w:r>
        <w:rPr>
          <w:rFonts w:ascii="Times New Roman"/>
          <w:b w:val="false"/>
          <w:i w:val="false"/>
          <w:color w:val="000000"/>
          <w:sz w:val="28"/>
        </w:rPr>
        <w:t xml:space="preserve"> енгiзiлген ителгілер мен жек дуадақтарды (бұдан әрi - құстар) ерекше жағдайларда пайдаланудың жекелеген мәселелерi бойынша тиiстi мемлекеттiк реттеу мен бақылауды жүзеге асыру тәртiбiн белгілеу мақсатында қабылданды. </w:t>
      </w:r>
    </w:p>
    <w:bookmarkEnd w:id="4"/>
    <w:bookmarkStart w:name="z7" w:id="5"/>
    <w:p>
      <w:pPr>
        <w:spacing w:after="0"/>
        <w:ind w:left="0"/>
        <w:jc w:val="both"/>
      </w:pPr>
      <w:r>
        <w:rPr>
          <w:rFonts w:ascii="Times New Roman"/>
          <w:b w:val="false"/>
          <w:i w:val="false"/>
          <w:color w:val="000000"/>
          <w:sz w:val="28"/>
        </w:rPr>
        <w:t>
      2. "Жануарлар дүниесiн қорғау өсiмiн молайту және пайдалану туралы" Қазақстан Республикасы Заңының (бұдан әрi - Заң) </w:t>
      </w:r>
      <w:r>
        <w:rPr>
          <w:rFonts w:ascii="Times New Roman"/>
          <w:b w:val="false"/>
          <w:i w:val="false"/>
          <w:color w:val="000000"/>
          <w:sz w:val="28"/>
        </w:rPr>
        <w:t>22-бабына</w:t>
      </w:r>
      <w:r>
        <w:rPr>
          <w:rFonts w:ascii="Times New Roman"/>
          <w:b w:val="false"/>
          <w:i w:val="false"/>
          <w:color w:val="000000"/>
          <w:sz w:val="28"/>
        </w:rPr>
        <w:t xml:space="preserve"> сәйкес Қазақстан Республикасының Үкiметi өсiмiн молайту, ғылыми және өзге де мақсаттарға бағытталған ерекше жағдайларда, арнаулы уәкiлетті орган ретiндегі Қазақстан Республикасының Ауыл шаруашылығы министрлiгi Орман және аңшылық шаруашылығы комитеті және ғылыми-зерттеу мекемесi ретiнде Қазақстан Республикасының Бiлiм және ғылым министрлігі Зоология институтының ұсынысымен (түсiндiрме жазба) құстарды табиғатта аулауға (алуға) байланысты әрбiр нақты жағдайға осындай рұқсаттың берiлуi туралы шешім қабылдайды.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2002.11.22. N 1239 </w:t>
      </w:r>
      <w:r>
        <w:rPr>
          <w:rFonts w:ascii="Times New Roman"/>
          <w:b w:val="false"/>
          <w:i w:val="false"/>
          <w:color w:val="000000"/>
          <w:sz w:val="28"/>
        </w:rPr>
        <w:t>қаулысымен.</w:t>
      </w:r>
    </w:p>
    <w:bookmarkEnd w:id="5"/>
    <w:bookmarkStart w:name="z8" w:id="6"/>
    <w:p>
      <w:pPr>
        <w:spacing w:after="0"/>
        <w:ind w:left="0"/>
        <w:jc w:val="both"/>
      </w:pPr>
      <w:r>
        <w:rPr>
          <w:rFonts w:ascii="Times New Roman"/>
          <w:b w:val="false"/>
          <w:i w:val="false"/>
          <w:color w:val="000000"/>
          <w:sz w:val="28"/>
        </w:rPr>
        <w:t xml:space="preserve">
      3. Уәкiлетті органның Республика Үкiметiнiң тиiсті шешiмiнсiз не Республика Үкiметiнiң шешiмiнде аталмаған тұлғаларға құстарды аулауға, соның iшiнде сұңқарды аңға салуға рұқсат етуiне жол берiлмейдi. </w:t>
      </w:r>
      <w:r>
        <w:br/>
      </w:r>
      <w:r>
        <w:rPr>
          <w:rFonts w:ascii="Times New Roman"/>
          <w:b w:val="false"/>
          <w:i w:val="false"/>
          <w:color w:val="000000"/>
          <w:sz w:val="28"/>
        </w:rPr>
        <w:t xml:space="preserve">
      Қазақстан Республикасы Үкiметiнiң шешімiнде пайдаланудың мақсаттары мен негізгі шарттары, құстарды табиғатта мүмкіндiгінше аулауға рұқсат етілетiн мерзiмдер, заңды және/немесе жеке тұлғалардың, соның iшiнде шетелдiктердiң, құстар мен жойылып кету қатерi төнген өзге де жануарлар түрлерiн қорғау мен өсiмiн молайтуға салымының мөлшерлестiгін ескере отырып, сондай-ақ аулауға құқық алған субъектiлердiң тiзбесi, аталған iс-шараларды олардың одан әрi орындауы мiндеттi түрде айқындалады. </w:t>
      </w:r>
    </w:p>
    <w:bookmarkEnd w:id="6"/>
    <w:bookmarkStart w:name="z9" w:id="7"/>
    <w:p>
      <w:pPr>
        <w:spacing w:after="0"/>
        <w:ind w:left="0"/>
        <w:jc w:val="both"/>
      </w:pPr>
      <w:r>
        <w:rPr>
          <w:rFonts w:ascii="Times New Roman"/>
          <w:b w:val="false"/>
          <w:i w:val="false"/>
          <w:color w:val="000000"/>
          <w:sz w:val="28"/>
        </w:rPr>
        <w:t>
      4. Қазақстан Республикасының Ауыл шаруашылығы министрлiгi Орман және аңшылық шаруашылығы комитетінiң Қазақстан Республикасының Үкiметiне ұсынысы мен оның соған сәйкес шешiмi Қазақстан Республикасының Бiлiм және ғылым министрлiгі Зоология институтының биологиялық жағынан негiзделген ұсыныстары (қорытындылары) және құстардың тұқымына залал келтiрмей табиғатта аулаудың ықтимал орындары, саны және мерзiмi, сондай-ақ олардың өсiмiн одан әрi молайту жөнiндегі шаралар көзделген </w:t>
      </w:r>
      <w:r>
        <w:rPr>
          <w:rFonts w:ascii="Times New Roman"/>
          <w:b w:val="false"/>
          <w:i w:val="false"/>
          <w:color w:val="000000"/>
          <w:sz w:val="28"/>
        </w:rPr>
        <w:t>мемлекеттiк экологиялық сараптамасы</w:t>
      </w:r>
      <w:r>
        <w:rPr>
          <w:rFonts w:ascii="Times New Roman"/>
          <w:b w:val="false"/>
          <w:i w:val="false"/>
          <w:color w:val="000000"/>
          <w:sz w:val="28"/>
        </w:rPr>
        <w:t xml:space="preserve"> негізiнде дайындалады. </w:t>
      </w:r>
      <w:r>
        <w:br/>
      </w:r>
      <w:r>
        <w:rPr>
          <w:rFonts w:ascii="Times New Roman"/>
          <w:b w:val="false"/>
          <w:i w:val="false"/>
          <w:color w:val="000000"/>
          <w:sz w:val="28"/>
        </w:rPr>
        <w:t xml:space="preserve">
      Қазақстан Республикасының Ауыл шаруашылығы министрлiгi Орман және аңшылық шаруашылығы комитеті өз ұсынысында мiндеттi түрде: </w:t>
      </w:r>
      <w:r>
        <w:br/>
      </w:r>
      <w:r>
        <w:rPr>
          <w:rFonts w:ascii="Times New Roman"/>
          <w:b w:val="false"/>
          <w:i w:val="false"/>
          <w:color w:val="000000"/>
          <w:sz w:val="28"/>
        </w:rPr>
        <w:t xml:space="preserve">
      құстардың қандай мақсатпен ауланатыны; </w:t>
      </w:r>
      <w:r>
        <w:br/>
      </w:r>
      <w:r>
        <w:rPr>
          <w:rFonts w:ascii="Times New Roman"/>
          <w:b w:val="false"/>
          <w:i w:val="false"/>
          <w:color w:val="000000"/>
          <w:sz w:val="28"/>
        </w:rPr>
        <w:t xml:space="preserve">
      оларды сақтау және өсiмiн молайту жөнiнде қандай iс-шараларды жүзеге асыру көзделетіні; </w:t>
      </w:r>
      <w:r>
        <w:br/>
      </w:r>
      <w:r>
        <w:rPr>
          <w:rFonts w:ascii="Times New Roman"/>
          <w:b w:val="false"/>
          <w:i w:val="false"/>
          <w:color w:val="000000"/>
          <w:sz w:val="28"/>
        </w:rPr>
        <w:t xml:space="preserve">
      жануарлардың және олардың түр-тұқым әр алуандығының табиғи топтануының тұтастығы бұзылмайтындығы; </w:t>
      </w:r>
      <w:r>
        <w:br/>
      </w:r>
      <w:r>
        <w:rPr>
          <w:rFonts w:ascii="Times New Roman"/>
          <w:b w:val="false"/>
          <w:i w:val="false"/>
          <w:color w:val="000000"/>
          <w:sz w:val="28"/>
        </w:rPr>
        <w:t xml:space="preserve">
      құстарды аулауда қандай экологиялық талаптар қойылатындығы; </w:t>
      </w:r>
      <w:r>
        <w:br/>
      </w:r>
      <w:r>
        <w:rPr>
          <w:rFonts w:ascii="Times New Roman"/>
          <w:b w:val="false"/>
          <w:i w:val="false"/>
          <w:color w:val="000000"/>
          <w:sz w:val="28"/>
        </w:rPr>
        <w:t xml:space="preserve">
      оларды мүмкiндiгінше аулау орындары, негізгі шарттары мен мерзiмдерi; </w:t>
      </w:r>
      <w:r>
        <w:br/>
      </w:r>
      <w:r>
        <w:rPr>
          <w:rFonts w:ascii="Times New Roman"/>
          <w:b w:val="false"/>
          <w:i w:val="false"/>
          <w:color w:val="000000"/>
          <w:sz w:val="28"/>
        </w:rPr>
        <w:t xml:space="preserve">
      болжалды төлеу мерзiмдерi мен төлемдердiң мөлшерлерi; </w:t>
      </w:r>
      <w:r>
        <w:br/>
      </w:r>
      <w:r>
        <w:rPr>
          <w:rFonts w:ascii="Times New Roman"/>
          <w:b w:val="false"/>
          <w:i w:val="false"/>
          <w:color w:val="000000"/>
          <w:sz w:val="28"/>
        </w:rPr>
        <w:t xml:space="preserve">
      Үкiметтiң негiзделген және заңды шешiм қабылдауын талап ететiн өзге де ақпаратты көрсетедi.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2002.11.22. N 1239 </w:t>
      </w:r>
      <w:r>
        <w:rPr>
          <w:rFonts w:ascii="Times New Roman"/>
          <w:b w:val="false"/>
          <w:i w:val="false"/>
          <w:color w:val="000000"/>
          <w:sz w:val="28"/>
        </w:rPr>
        <w:t>қаулысымен.</w:t>
      </w:r>
    </w:p>
    <w:bookmarkEnd w:id="7"/>
    <w:bookmarkStart w:name="z10" w:id="8"/>
    <w:p>
      <w:pPr>
        <w:spacing w:after="0"/>
        <w:ind w:left="0"/>
        <w:jc w:val="both"/>
      </w:pPr>
      <w:r>
        <w:rPr>
          <w:rFonts w:ascii="Times New Roman"/>
          <w:b w:val="false"/>
          <w:i w:val="false"/>
          <w:color w:val="000000"/>
          <w:sz w:val="28"/>
        </w:rPr>
        <w:t>
      5. Үкiмет шешiм қабылдаған жағдайда, арнайы уәкiлетті орган сол шешiм мен </w:t>
      </w:r>
      <w:r>
        <w:rPr>
          <w:rFonts w:ascii="Times New Roman"/>
          <w:b w:val="false"/>
          <w:i w:val="false"/>
          <w:color w:val="000000"/>
          <w:sz w:val="28"/>
        </w:rPr>
        <w:t>Заңның</w:t>
      </w:r>
      <w:r>
        <w:rPr>
          <w:rFonts w:ascii="Times New Roman"/>
          <w:b w:val="false"/>
          <w:i w:val="false"/>
          <w:color w:val="000000"/>
          <w:sz w:val="28"/>
        </w:rPr>
        <w:t xml:space="preserve"> нормалары негiзiнде тиiстi заңды және/немесе жеке тұлғалармен жануарлар дүниесiн пайдалануға шарт жасасады, содан кейiн нақты заңды немесе жеке тұлғаға тиiстi дербес </w:t>
      </w:r>
      <w:r>
        <w:rPr>
          <w:rFonts w:ascii="Times New Roman"/>
          <w:b w:val="false"/>
          <w:i w:val="false"/>
          <w:color w:val="000000"/>
          <w:sz w:val="28"/>
        </w:rPr>
        <w:t>рұқсат</w:t>
      </w:r>
      <w:r>
        <w:rPr>
          <w:rFonts w:ascii="Times New Roman"/>
          <w:b w:val="false"/>
          <w:i w:val="false"/>
          <w:color w:val="000000"/>
          <w:sz w:val="28"/>
        </w:rPr>
        <w:t xml:space="preserve"> бередi. </w:t>
      </w:r>
    </w:p>
    <w:bookmarkEnd w:id="8"/>
    <w:bookmarkStart w:name="z11" w:id="9"/>
    <w:p>
      <w:pPr>
        <w:spacing w:after="0"/>
        <w:ind w:left="0"/>
        <w:jc w:val="both"/>
      </w:pPr>
      <w:r>
        <w:rPr>
          <w:rFonts w:ascii="Times New Roman"/>
          <w:b w:val="false"/>
          <w:i w:val="false"/>
          <w:color w:val="000000"/>
          <w:sz w:val="28"/>
        </w:rPr>
        <w:t>
      6. Құстарды аулауға құқық алған тұлғалардың жек дуадақтарға сұңқар салуы Қазақстан Республикасында ұсталған және үйретiлген ителгілермен, сол сияқты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және Қазақстандағы СИТЕС Әкiмшiлiк органының талаптары сақтала отырып белгiленген тәртiппен сырттан әкелiнген жыртқыш қыран құстардың әр алуан түрлерiмен "Қазақстан Республикасының Құрып кету қауіп төнген жабайы фауна мен флора түрлерiмен халықаралық сауда туралы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асырылуы мүмкiн. </w:t>
      </w:r>
    </w:p>
    <w:bookmarkEnd w:id="9"/>
    <w:bookmarkStart w:name="z12" w:id="10"/>
    <w:p>
      <w:pPr>
        <w:spacing w:after="0"/>
        <w:ind w:left="0"/>
        <w:jc w:val="both"/>
      </w:pPr>
      <w:r>
        <w:rPr>
          <w:rFonts w:ascii="Times New Roman"/>
          <w:b w:val="false"/>
          <w:i w:val="false"/>
          <w:color w:val="000000"/>
          <w:sz w:val="28"/>
        </w:rPr>
        <w:t xml:space="preserve">
      7. Құстарды аулауды, сондай-ақ сұңқар салуды ұйымдастыру Қазақстан Республикасының Ауыл шаруашылығы министрлiгi Орман және аңшылық шаруашылығы комитетінiң бақылауымен және басшылығымен мүдделi мемлекеттiк органдардың, өзге де заңды тұлғалардың өкiлдерiнiң, сондай-ақ жеке тұлғалардың қатысуымен жүзеге асырылады. </w:t>
      </w:r>
      <w:r>
        <w:br/>
      </w:r>
      <w:r>
        <w:rPr>
          <w:rFonts w:ascii="Times New Roman"/>
          <w:b w:val="false"/>
          <w:i w:val="false"/>
          <w:color w:val="000000"/>
          <w:sz w:val="28"/>
        </w:rPr>
        <w:t xml:space="preserve">
      Құстарды аулау Қазақстан Республикасының Ауыл шаруашылығы министрлiгi Орман және аңшылық шаруашылығы комитетінiң жануарлар дүниесiн қорғау, өсiмiн молайту және пайдалану саласындағы мемлекеттік бақылау жөнiндегi арнаулы уәкiлеттi органдардың лауазымды тұлғаларының және Қазақстан Республикасының Бiлiм және ғылым министрлiгi Зоология институтының орнитолог мамандарының тiкелей бақылауымен және қатысуымен жүзеге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2002.11.22. N 1239 </w:t>
      </w:r>
      <w:r>
        <w:rPr>
          <w:rFonts w:ascii="Times New Roman"/>
          <w:b w:val="false"/>
          <w:i w:val="false"/>
          <w:color w:val="000000"/>
          <w:sz w:val="28"/>
        </w:rPr>
        <w:t xml:space="preserve">қаулысымен. </w:t>
      </w:r>
    </w:p>
    <w:bookmarkEnd w:id="10"/>
    <w:bookmarkStart w:name="z13" w:id="11"/>
    <w:p>
      <w:pPr>
        <w:spacing w:after="0"/>
        <w:ind w:left="0"/>
        <w:jc w:val="both"/>
      </w:pPr>
      <w:r>
        <w:rPr>
          <w:rFonts w:ascii="Times New Roman"/>
          <w:b w:val="false"/>
          <w:i w:val="false"/>
          <w:color w:val="000000"/>
          <w:sz w:val="28"/>
        </w:rPr>
        <w:t xml:space="preserve">
      8. Шетелдiк азаматтар мен оларды қамтамасыз ету топтарын алып жүру, күзеттi ұйымдастыру және қызмет көрсету қазақстандық тараптан шарттық негiзде жүзеге асырылады. </w:t>
      </w:r>
    </w:p>
    <w:bookmarkEnd w:id="11"/>
    <w:bookmarkStart w:name="z14" w:id="12"/>
    <w:p>
      <w:pPr>
        <w:spacing w:after="0"/>
        <w:ind w:left="0"/>
        <w:jc w:val="both"/>
      </w:pPr>
      <w:r>
        <w:rPr>
          <w:rFonts w:ascii="Times New Roman"/>
          <w:b w:val="false"/>
          <w:i w:val="false"/>
          <w:color w:val="000000"/>
          <w:sz w:val="28"/>
        </w:rPr>
        <w:t>
      9. Заңды және жеке тұлғаларға, соның iшінде шетелдiк те құсбегілiктiң дәстүрлі ұлттық түрлерiн сақтау, жаңғырту және жергілікті халықтың жұмыспен қамтылуын ынталандыру мүдделерiнде </w:t>
      </w:r>
      <w:r>
        <w:rPr>
          <w:rFonts w:ascii="Times New Roman"/>
          <w:b w:val="false"/>
          <w:i w:val="false"/>
          <w:color w:val="000000"/>
          <w:sz w:val="28"/>
        </w:rPr>
        <w:t>белгiленген</w:t>
      </w:r>
      <w:r>
        <w:rPr>
          <w:rFonts w:ascii="Times New Roman"/>
          <w:b w:val="false"/>
          <w:i w:val="false"/>
          <w:color w:val="000000"/>
          <w:sz w:val="28"/>
        </w:rPr>
        <w:t xml:space="preserve"> тәртiппен құстарды торда өсiретін питомниктер ұйымдастыруға, оларды баулу, жаттықтыру жөнiндегi мектептер ашуға, мамандар даярлауға, сондай-ақ ғылыми мақсаттарда жұмыс жүргiзуге рұқсат берiледі. </w:t>
      </w:r>
    </w:p>
    <w:bookmarkEnd w:id="12"/>
    <w:bookmarkStart w:name="z15" w:id="13"/>
    <w:p>
      <w:pPr>
        <w:spacing w:after="0"/>
        <w:ind w:left="0"/>
        <w:jc w:val="both"/>
      </w:pPr>
      <w:r>
        <w:rPr>
          <w:rFonts w:ascii="Times New Roman"/>
          <w:b w:val="false"/>
          <w:i w:val="false"/>
          <w:color w:val="000000"/>
          <w:sz w:val="28"/>
        </w:rPr>
        <w:t>
      10. Ұсталған құстарды әкету рәсiмiн, сондай-ақ оларды транзиттiк тасымалдауды Қазақстан Республикасындағы СИТЕС Әкiмшiлік органы құстардың өлiм-жiтімiне әкелiп соқтыратын iс-әрекеттерді болдырмау жағдайында Жойылып кету қатерi төнген фауна мен флора түрлерiмен халықаралық сауда жасау туралы </w:t>
      </w:r>
      <w:r>
        <w:rPr>
          <w:rFonts w:ascii="Times New Roman"/>
          <w:b w:val="false"/>
          <w:i w:val="false"/>
          <w:color w:val="000000"/>
          <w:sz w:val="28"/>
        </w:rPr>
        <w:t>конвенцияның</w:t>
      </w:r>
      <w:r>
        <w:rPr>
          <w:rFonts w:ascii="Times New Roman"/>
          <w:b w:val="false"/>
          <w:i w:val="false"/>
          <w:color w:val="000000"/>
          <w:sz w:val="28"/>
        </w:rPr>
        <w:t xml:space="preserve"> (бұдан әрi - СИТЕС Конвенциясы) және Қазақстан Республикасының өзге де нормативтік</w:t>
      </w:r>
      <w:r>
        <w:rPr>
          <w:rFonts w:ascii="Times New Roman"/>
          <w:b w:val="false"/>
          <w:i w:val="false"/>
          <w:color w:val="000000"/>
          <w:sz w:val="28"/>
        </w:rPr>
        <w:t xml:space="preserve"> құқықтық кесiмдерiнiң</w:t>
      </w:r>
      <w:r>
        <w:rPr>
          <w:rFonts w:ascii="Times New Roman"/>
          <w:b w:val="false"/>
          <w:i w:val="false"/>
          <w:color w:val="000000"/>
          <w:sz w:val="28"/>
        </w:rPr>
        <w:t xml:space="preserve"> талаптарына сәйкес жүзеге асырады. </w:t>
      </w:r>
    </w:p>
    <w:bookmarkEnd w:id="13"/>
    <w:bookmarkStart w:name="z16" w:id="14"/>
    <w:p>
      <w:pPr>
        <w:spacing w:after="0"/>
        <w:ind w:left="0"/>
        <w:jc w:val="both"/>
      </w:pPr>
      <w:r>
        <w:rPr>
          <w:rFonts w:ascii="Times New Roman"/>
          <w:b w:val="false"/>
          <w:i w:val="false"/>
          <w:color w:val="000000"/>
          <w:sz w:val="28"/>
        </w:rPr>
        <w:t xml:space="preserve">
      11. СИТЕС Конвенциясының талаптарына сәйкес торда өсiрiлген құстарды әкету: </w:t>
      </w:r>
      <w:r>
        <w:br/>
      </w:r>
      <w:r>
        <w:rPr>
          <w:rFonts w:ascii="Times New Roman"/>
          <w:b w:val="false"/>
          <w:i w:val="false"/>
          <w:color w:val="000000"/>
          <w:sz w:val="28"/>
        </w:rPr>
        <w:t xml:space="preserve">
      әр 100 бастан 30 бас арақатынасында, егер 70 бас тиiстi тәртiппен есепке алу және бақылау рәсiмдерi сақталып бостандыққа жiберiлген жағдайда рұқсат етіледi. </w:t>
      </w:r>
    </w:p>
    <w:bookmarkEnd w:id="14"/>
    <w:bookmarkStart w:name="z17" w:id="15"/>
    <w:p>
      <w:pPr>
        <w:spacing w:after="0"/>
        <w:ind w:left="0"/>
        <w:jc w:val="both"/>
      </w:pPr>
      <w:r>
        <w:rPr>
          <w:rFonts w:ascii="Times New Roman"/>
          <w:b w:val="false"/>
          <w:i w:val="false"/>
          <w:color w:val="000000"/>
          <w:sz w:val="28"/>
        </w:rPr>
        <w:t xml:space="preserve">
      12. Мыналарға: </w:t>
      </w:r>
      <w:r>
        <w:br/>
      </w:r>
      <w:r>
        <w:rPr>
          <w:rFonts w:ascii="Times New Roman"/>
          <w:b w:val="false"/>
          <w:i w:val="false"/>
          <w:color w:val="000000"/>
          <w:sz w:val="28"/>
        </w:rPr>
        <w:t xml:space="preserve">
      бiр жасар және одан үлкен табиғатта ауланған құстарды әкетуге, қыран құстарды жем ретiнде пайдалана отырып ителгiлердi аулауға жол берiлмейдi. </w:t>
      </w:r>
    </w:p>
    <w:bookmarkEnd w:id="15"/>
    <w:bookmarkStart w:name="z18" w:id="16"/>
    <w:p>
      <w:pPr>
        <w:spacing w:after="0"/>
        <w:ind w:left="0"/>
        <w:jc w:val="both"/>
      </w:pPr>
      <w:r>
        <w:rPr>
          <w:rFonts w:ascii="Times New Roman"/>
          <w:b w:val="false"/>
          <w:i w:val="false"/>
          <w:color w:val="000000"/>
          <w:sz w:val="28"/>
        </w:rPr>
        <w:t xml:space="preserve">
      13. </w:t>
      </w:r>
      <w:r>
        <w:br/>
      </w:r>
      <w:r>
        <w:rPr>
          <w:rFonts w:ascii="Times New Roman"/>
          <w:b w:val="false"/>
          <w:i w:val="false"/>
          <w:color w:val="000000"/>
          <w:sz w:val="28"/>
        </w:rPr>
        <w:t>
</w:t>
      </w:r>
      <w:r>
        <w:rPr>
          <w:rFonts w:ascii="Times New Roman"/>
          <w:b w:val="false"/>
          <w:i w:val="false"/>
          <w:color w:val="ff0000"/>
          <w:sz w:val="28"/>
        </w:rPr>
        <w:t xml:space="preserve">      Ескерту. 13-тармақтың күші жойылды - ҚР Үкіметінің 2008.11.14. </w:t>
      </w:r>
      <w:r>
        <w:rPr>
          <w:rFonts w:ascii="Times New Roman"/>
          <w:b w:val="false"/>
          <w:i w:val="false"/>
          <w:color w:val="000000"/>
          <w:sz w:val="28"/>
        </w:rPr>
        <w:t xml:space="preserve">N 1061 </w:t>
      </w:r>
      <w:r>
        <w:rPr>
          <w:rFonts w:ascii="Times New Roman"/>
          <w:b w:val="false"/>
          <w:i w:val="false"/>
          <w:color w:val="ff0000"/>
          <w:sz w:val="28"/>
        </w:rPr>
        <w:t xml:space="preserve">Қаулысымен. </w:t>
      </w:r>
    </w:p>
    <w:bookmarkEnd w:id="16"/>
    <w:bookmarkStart w:name="z19" w:id="17"/>
    <w:p>
      <w:pPr>
        <w:spacing w:after="0"/>
        <w:ind w:left="0"/>
        <w:jc w:val="both"/>
      </w:pPr>
      <w:r>
        <w:rPr>
          <w:rFonts w:ascii="Times New Roman"/>
          <w:b w:val="false"/>
          <w:i w:val="false"/>
          <w:color w:val="000000"/>
          <w:sz w:val="28"/>
        </w:rPr>
        <w:t>
      14. Жануарлар дүниесiн пайдаланғаны үшiн төлемдер, кiрiстер мен шығыстарының </w:t>
      </w:r>
      <w:r>
        <w:rPr>
          <w:rFonts w:ascii="Times New Roman"/>
          <w:b w:val="false"/>
          <w:i w:val="false"/>
          <w:color w:val="000000"/>
          <w:sz w:val="28"/>
        </w:rPr>
        <w:t>бюджеттiк жiктемесiнiң</w:t>
      </w:r>
      <w:r>
        <w:rPr>
          <w:rFonts w:ascii="Times New Roman"/>
          <w:b w:val="false"/>
          <w:i w:val="false"/>
          <w:color w:val="000000"/>
          <w:sz w:val="28"/>
        </w:rPr>
        <w:t xml:space="preserve"> кодтарына сәйкес Қазақстан Республикасының республикалық бюджет кірiсіне сирек кездесетiн және құрып кету қаупі төнген жануарлар түрлерiн сақтау мен олардың өсiмiн молайтуға осы сомалардың бюджеттен бөлiнуiн кейiн қамтамасыз етiп аударылады. </w:t>
      </w:r>
    </w:p>
    <w:bookmarkEnd w:id="17"/>
    <w:bookmarkStart w:name="z20" w:id="18"/>
    <w:p>
      <w:pPr>
        <w:spacing w:after="0"/>
        <w:ind w:left="0"/>
        <w:jc w:val="both"/>
      </w:pPr>
      <w:r>
        <w:rPr>
          <w:rFonts w:ascii="Times New Roman"/>
          <w:b w:val="false"/>
          <w:i w:val="false"/>
          <w:color w:val="000000"/>
          <w:sz w:val="28"/>
        </w:rPr>
        <w:t xml:space="preserve">
      15. &lt;*&gt;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алып тасталды - ҚР Үкіметінің 2002.11.22. N 1239 </w:t>
      </w:r>
      <w:r>
        <w:rPr>
          <w:rFonts w:ascii="Times New Roman"/>
          <w:b w:val="false"/>
          <w:i w:val="false"/>
          <w:color w:val="000000"/>
          <w:sz w:val="28"/>
        </w:rPr>
        <w:t xml:space="preserve">қаулысымен.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