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545f" w14:textId="6515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26 мамырдағы N 797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4 шілде N 1015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резервінен қаражат бөлу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2000 жылғы 26 мамырдағы N 797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P000797_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Бағарова Ж.А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