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8cad" w14:textId="92d8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объектілерін жекешелендірудің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11 шілде N 1052. Күші жойылды - Қазақстан Республикасы Үкіметінің 2014 жылғы 27 маусымдағы № 715 қаулысымен</w:t>
      </w:r>
    </w:p>
    <w:p>
      <w:pPr>
        <w:spacing w:after="0"/>
        <w:ind w:left="0"/>
        <w:jc w:val="both"/>
      </w:pPr>
      <w:r>
        <w:rPr>
          <w:rFonts w:ascii="Times New Roman"/>
          <w:b w:val="false"/>
          <w:i w:val="false"/>
          <w:color w:val="ff0000"/>
          <w:sz w:val="28"/>
        </w:rPr>
        <w:t>      Ескерту. Күші жойылды - ҚР Үкіметінің 27.06.2014 </w:t>
      </w:r>
      <w:r>
        <w:rPr>
          <w:rFonts w:ascii="Times New Roman"/>
          <w:b w:val="false"/>
          <w:i w:val="false"/>
          <w:color w:val="ff0000"/>
          <w:sz w:val="28"/>
        </w:rPr>
        <w:t>№ 715</w:t>
      </w:r>
      <w:r>
        <w:rPr>
          <w:rFonts w:ascii="Times New Roman"/>
          <w:b w:val="false"/>
          <w:i w:val="false"/>
          <w:color w:val="ff0000"/>
          <w:sz w:val="28"/>
        </w:rPr>
        <w:t> қаулысымен.</w:t>
      </w:r>
    </w:p>
    <w:bookmarkStart w:name="z1" w:id="0"/>
    <w:p>
      <w:pPr>
        <w:spacing w:after="0"/>
        <w:ind w:left="0"/>
        <w:jc w:val="both"/>
      </w:pPr>
      <w:r>
        <w:rPr>
          <w:rFonts w:ascii="Times New Roman"/>
          <w:b w:val="false"/>
          <w:i w:val="false"/>
          <w:color w:val="000000"/>
          <w:sz w:val="28"/>
        </w:rPr>
        <w:t>
      Қазақстан Республикасы Үкіметінің 2000 жылғы 31 наурыздағы N 482 қаулысымен бекітілген Жекешелендірудің және мемлекеттік мүлікті басқарудың тиімділігін арттырудың 1999-2000 жылдарға арналған бағдарламасын іске асыру жөніндегі 2000 жылға арналған іс-шаралар </w:t>
      </w:r>
      <w:r>
        <w:rPr>
          <w:rFonts w:ascii="Times New Roman"/>
          <w:b w:val="false"/>
          <w:i w:val="false"/>
          <w:color w:val="000000"/>
          <w:sz w:val="28"/>
        </w:rPr>
        <w:t>жоспарының</w:t>
      </w:r>
      <w:r>
        <w:rPr>
          <w:rFonts w:ascii="Times New Roman"/>
          <w:b w:val="false"/>
          <w:i w:val="false"/>
          <w:color w:val="000000"/>
          <w:sz w:val="28"/>
        </w:rPr>
        <w:t xml:space="preserve"> 3-тармағын орындау үшін және Қазақстан Республикасы Үкіметінің 2000 жылғы 3 мамырдағы N 650 қаулысымен мақұлданған Денсаулық сақтау объектілерін жекешелендірудің 2000-2005 жылдарға арналған </w:t>
      </w:r>
      <w:r>
        <w:rPr>
          <w:rFonts w:ascii="Times New Roman"/>
          <w:b w:val="false"/>
          <w:i w:val="false"/>
          <w:color w:val="000000"/>
          <w:sz w:val="28"/>
        </w:rPr>
        <w:t>тұжырымдамасына</w:t>
      </w:r>
      <w:r>
        <w:rPr>
          <w:rFonts w:ascii="Times New Roman"/>
          <w:b w:val="false"/>
          <w:i w:val="false"/>
          <w:color w:val="000000"/>
          <w:sz w:val="28"/>
        </w:rPr>
        <w:t xml:space="preserve"> сәйкес Қазақстан Республикасының Үкіметі қаулы етеді:</w:t>
      </w:r>
      <w:r>
        <w:br/>
      </w:r>
      <w:r>
        <w:rPr>
          <w:rFonts w:ascii="Times New Roman"/>
          <w:b w:val="false"/>
          <w:i w:val="false"/>
          <w:color w:val="000000"/>
          <w:sz w:val="28"/>
        </w:rPr>
        <w:t>
      1. Қоса беріліп отырған Денсаулық сақтау объектілерін жекешелендірудің ережесі бекітілсін.</w:t>
      </w:r>
      <w:r>
        <w:br/>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Қазақстан Республикасы Үкіметінің</w:t>
      </w:r>
      <w:r>
        <w:br/>
      </w:r>
      <w:r>
        <w:rPr>
          <w:rFonts w:ascii="Times New Roman"/>
          <w:b w:val="false"/>
          <w:i w:val="false"/>
          <w:color w:val="000000"/>
          <w:sz w:val="28"/>
        </w:rPr>
        <w:t>
                                        2000 жылғы 11 шілдедегі</w:t>
      </w:r>
      <w:r>
        <w:br/>
      </w:r>
      <w:r>
        <w:rPr>
          <w:rFonts w:ascii="Times New Roman"/>
          <w:b w:val="false"/>
          <w:i w:val="false"/>
          <w:color w:val="000000"/>
          <w:sz w:val="28"/>
        </w:rPr>
        <w:t>
                                            N 1052 қаулысымен</w:t>
      </w:r>
      <w:r>
        <w:br/>
      </w:r>
      <w:r>
        <w:rPr>
          <w:rFonts w:ascii="Times New Roman"/>
          <w:b w:val="false"/>
          <w:i w:val="false"/>
          <w:color w:val="000000"/>
          <w:sz w:val="28"/>
        </w:rPr>
        <w:t>
                                                бекітілген</w:t>
      </w:r>
    </w:p>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Денсаулық сақтау объектілерін жекешелендірудің ережесі</w:t>
      </w:r>
    </w:p>
    <w:bookmarkEnd w:id="1"/>
    <w:bookmarkStart w:name="z4" w:id="2"/>
    <w:p>
      <w:pPr>
        <w:spacing w:after="0"/>
        <w:ind w:left="0"/>
        <w:jc w:val="both"/>
      </w:pPr>
      <w:r>
        <w:rPr>
          <w:rFonts w:ascii="Times New Roman"/>
          <w:b w:val="false"/>
          <w:i w:val="false"/>
          <w:color w:val="000000"/>
          <w:sz w:val="28"/>
        </w:rPr>
        <w:t xml:space="preserve">
      1. Осы Ереже олардың әлеуметтік маңыздылығын, ел халқына медициналық көмек көрсетудің ерекшелігін ескере отырып, денсаулық сақтау объектілерін жекешелендірудің ерекшеліктерін регламенттейді. </w:t>
      </w:r>
      <w:r>
        <w:br/>
      </w:r>
      <w:r>
        <w:rPr>
          <w:rFonts w:ascii="Times New Roman"/>
          <w:b w:val="false"/>
          <w:i w:val="false"/>
          <w:color w:val="000000"/>
          <w:sz w:val="28"/>
        </w:rPr>
        <w:t>
</w:t>
      </w:r>
      <w:r>
        <w:rPr>
          <w:rFonts w:ascii="Times New Roman"/>
          <w:b w:val="false"/>
          <w:i w:val="false"/>
          <w:color w:val="000000"/>
          <w:sz w:val="28"/>
        </w:rPr>
        <w:t xml:space="preserve">
      2. Жекешелендіруге жататын денсаулық сақтау объектілері (бұдан әрі - объектілер): </w:t>
      </w:r>
      <w:r>
        <w:br/>
      </w:r>
      <w:r>
        <w:rPr>
          <w:rFonts w:ascii="Times New Roman"/>
          <w:b w:val="false"/>
          <w:i w:val="false"/>
          <w:color w:val="000000"/>
          <w:sz w:val="28"/>
        </w:rPr>
        <w:t xml:space="preserve">
      1) мүліктік кешен ретіндегі мемлекеттік кәсіпорын және мекеме; </w:t>
      </w:r>
      <w:r>
        <w:br/>
      </w:r>
      <w:r>
        <w:rPr>
          <w:rFonts w:ascii="Times New Roman"/>
          <w:b w:val="false"/>
          <w:i w:val="false"/>
          <w:color w:val="000000"/>
          <w:sz w:val="28"/>
        </w:rPr>
        <w:t xml:space="preserve">
      2) өндірістік және өндірістік емес бөлімшелер және оларды жекешелендіру тұйық технологиялық циклды бұзбайтын мүліктік кешен ретіндегі кәсіпорынның және мекеменің құрылымдық бірліктері; </w:t>
      </w:r>
      <w:r>
        <w:br/>
      </w:r>
      <w:r>
        <w:rPr>
          <w:rFonts w:ascii="Times New Roman"/>
          <w:b w:val="false"/>
          <w:i w:val="false"/>
          <w:color w:val="000000"/>
          <w:sz w:val="28"/>
        </w:rPr>
        <w:t xml:space="preserve">
      3) кәсіпорынның және мекеменің мүлкі; </w:t>
      </w:r>
      <w:r>
        <w:br/>
      </w:r>
      <w:r>
        <w:rPr>
          <w:rFonts w:ascii="Times New Roman"/>
          <w:b w:val="false"/>
          <w:i w:val="false"/>
          <w:color w:val="000000"/>
          <w:sz w:val="28"/>
        </w:rPr>
        <w:t xml:space="preserve">
      4) шаруашылық серіктестіктерінің жарғылық қорларындағы акциялар мен үлестер болып табылады. </w:t>
      </w:r>
      <w:r>
        <w:br/>
      </w:r>
      <w:r>
        <w:rPr>
          <w:rFonts w:ascii="Times New Roman"/>
          <w:b w:val="false"/>
          <w:i w:val="false"/>
          <w:color w:val="000000"/>
          <w:sz w:val="28"/>
        </w:rPr>
        <w:t>
</w:t>
      </w:r>
      <w:r>
        <w:rPr>
          <w:rFonts w:ascii="Times New Roman"/>
          <w:b w:val="false"/>
          <w:i w:val="false"/>
          <w:color w:val="000000"/>
          <w:sz w:val="28"/>
        </w:rPr>
        <w:t>
      3. Республикалық меншіктегі жоғары мамандандырылған және қызмет бейіні бойынша жалғыз болып табылатын денсаулық сақтау объектілерін жекешелендіру туралы шешімді заңнамаға сәйкес Қазақстан Республикасының денсаулық сақтау саласындағы уәкілетті орталық атқарушы органның (бұдан әрі - денсаулық сақтау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ұсынысы бойынша Қазақстан Республикасының Үкіметі қабылдайды. </w:t>
      </w:r>
      <w:r>
        <w:br/>
      </w:r>
      <w:r>
        <w:rPr>
          <w:rFonts w:ascii="Times New Roman"/>
          <w:b w:val="false"/>
          <w:i w:val="false"/>
          <w:color w:val="000000"/>
          <w:sz w:val="28"/>
        </w:rPr>
        <w:t>
</w:t>
      </w:r>
      <w:r>
        <w:rPr>
          <w:rFonts w:ascii="Times New Roman"/>
          <w:b w:val="false"/>
          <w:i w:val="false"/>
          <w:color w:val="000000"/>
          <w:sz w:val="28"/>
        </w:rPr>
        <w:t xml:space="preserve">
      4. Осы Ереженің 3-тармағында көрсетілгендерден басқа республикалық меншіктегі денсаулық сақтау объектілерін жекешелендіру туралы шешімді, заңнамаға сәйкес, денсаулық сақтау саласындағы уәкілетті орган қабылдайды. </w:t>
      </w:r>
      <w:r>
        <w:br/>
      </w:r>
      <w:r>
        <w:rPr>
          <w:rFonts w:ascii="Times New Roman"/>
          <w:b w:val="false"/>
          <w:i w:val="false"/>
          <w:color w:val="000000"/>
          <w:sz w:val="28"/>
        </w:rPr>
        <w:t>
</w:t>
      </w:r>
      <w:r>
        <w:rPr>
          <w:rFonts w:ascii="Times New Roman"/>
          <w:b w:val="false"/>
          <w:i w:val="false"/>
          <w:color w:val="000000"/>
          <w:sz w:val="28"/>
        </w:rPr>
        <w:t xml:space="preserve">
      5. Коммуналдық меншіктегі денсаулық сақтау объектілерін жекешелендіру туралы шешімді денсаулық сақтау саласындағы уәкілетті органның келісімі бойынша жергілікті атқарушы орган қабылдайды. </w:t>
      </w:r>
      <w:r>
        <w:br/>
      </w:r>
      <w:r>
        <w:rPr>
          <w:rFonts w:ascii="Times New Roman"/>
          <w:b w:val="false"/>
          <w:i w:val="false"/>
          <w:color w:val="000000"/>
          <w:sz w:val="28"/>
        </w:rPr>
        <w:t>
</w:t>
      </w:r>
      <w:r>
        <w:rPr>
          <w:rFonts w:ascii="Times New Roman"/>
          <w:b w:val="false"/>
          <w:i w:val="false"/>
          <w:color w:val="000000"/>
          <w:sz w:val="28"/>
        </w:rPr>
        <w:t>
      6. Республикалық және коммуналдық меншіктегі денсаулық сақтау объектілерін жекешелендіруді,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осыған  </w:t>
      </w:r>
      <w:r>
        <w:rPr>
          <w:rFonts w:ascii="Times New Roman"/>
          <w:b w:val="false"/>
          <w:i w:val="false"/>
          <w:color w:val="000000"/>
          <w:sz w:val="28"/>
        </w:rPr>
        <w:t>уәкілетті</w:t>
      </w:r>
      <w:r>
        <w:rPr>
          <w:rFonts w:ascii="Times New Roman"/>
          <w:b w:val="false"/>
          <w:i w:val="false"/>
          <w:color w:val="000000"/>
          <w:sz w:val="28"/>
        </w:rPr>
        <w:t xml:space="preserve">  органдар жүзеге асырады. </w:t>
      </w:r>
      <w:r>
        <w:br/>
      </w:r>
      <w:r>
        <w:rPr>
          <w:rFonts w:ascii="Times New Roman"/>
          <w:b w:val="false"/>
          <w:i w:val="false"/>
          <w:color w:val="000000"/>
          <w:sz w:val="28"/>
        </w:rPr>
        <w:t>
</w:t>
      </w:r>
      <w:r>
        <w:rPr>
          <w:rFonts w:ascii="Times New Roman"/>
          <w:b w:val="false"/>
          <w:i w:val="false"/>
          <w:color w:val="000000"/>
          <w:sz w:val="28"/>
        </w:rPr>
        <w:t xml:space="preserve">
      7. Денсаулық сақтау саласындағы кейін сатуды көздейтін жекешелендірудің алғашқы сатылары: </w:t>
      </w:r>
      <w:r>
        <w:br/>
      </w:r>
      <w:r>
        <w:rPr>
          <w:rFonts w:ascii="Times New Roman"/>
          <w:b w:val="false"/>
          <w:i w:val="false"/>
          <w:color w:val="000000"/>
          <w:sz w:val="28"/>
        </w:rPr>
        <w:t xml:space="preserve">
      1) денсаулық сақтау объектілерінің қызмет көлемі мен бейінін сақтай отырып, кейін акциялардың мемлекеттік пакетін немесе оның бөлігін сату арқылы акционерлік қоғамға қайта құрылуы; </w:t>
      </w:r>
      <w:r>
        <w:br/>
      </w:r>
      <w:r>
        <w:rPr>
          <w:rFonts w:ascii="Times New Roman"/>
          <w:b w:val="false"/>
          <w:i w:val="false"/>
          <w:color w:val="000000"/>
          <w:sz w:val="28"/>
        </w:rPr>
        <w:t>
      2) денсаулық сақтау объектілерін кейін сатып алу құқығымен қызмет бейіні мен көрсетілетін медициналық көмектің көлемін сақтаудың негізгі шарттарында </w:t>
      </w:r>
      <w:r>
        <w:rPr>
          <w:rFonts w:ascii="Times New Roman"/>
          <w:b w:val="false"/>
          <w:i w:val="false"/>
          <w:color w:val="000000"/>
          <w:sz w:val="28"/>
        </w:rPr>
        <w:t>сенімгерлік басқаруға</w:t>
      </w:r>
      <w:r>
        <w:rPr>
          <w:rFonts w:ascii="Times New Roman"/>
          <w:b w:val="false"/>
          <w:i w:val="false"/>
          <w:color w:val="000000"/>
          <w:sz w:val="28"/>
        </w:rPr>
        <w:t xml:space="preserve"> немесе </w:t>
      </w:r>
      <w:r>
        <w:rPr>
          <w:rFonts w:ascii="Times New Roman"/>
          <w:b w:val="false"/>
          <w:i w:val="false"/>
          <w:color w:val="000000"/>
          <w:sz w:val="28"/>
        </w:rPr>
        <w:t>жалға</w:t>
      </w:r>
      <w:r>
        <w:rPr>
          <w:rFonts w:ascii="Times New Roman"/>
          <w:b w:val="false"/>
          <w:i w:val="false"/>
          <w:color w:val="000000"/>
          <w:sz w:val="28"/>
        </w:rPr>
        <w:t xml:space="preserve"> белгіленген</w:t>
      </w:r>
      <w:r>
        <w:rPr>
          <w:rFonts w:ascii="Times New Roman"/>
          <w:b w:val="false"/>
          <w:i w:val="false"/>
          <w:color w:val="000000"/>
          <w:sz w:val="28"/>
        </w:rPr>
        <w:t xml:space="preserve">  тәртіппен  беру болып табылады. </w:t>
      </w:r>
      <w:r>
        <w:br/>
      </w:r>
      <w:r>
        <w:rPr>
          <w:rFonts w:ascii="Times New Roman"/>
          <w:b w:val="false"/>
          <w:i w:val="false"/>
          <w:color w:val="000000"/>
          <w:sz w:val="28"/>
        </w:rPr>
        <w:t>
</w:t>
      </w:r>
      <w:r>
        <w:rPr>
          <w:rFonts w:ascii="Times New Roman"/>
          <w:b w:val="false"/>
          <w:i w:val="false"/>
          <w:color w:val="000000"/>
          <w:sz w:val="28"/>
        </w:rPr>
        <w:t>
      8. Мемлекеттік меншіктегі денсаулық сақтау кәсіпорындары мен мекемелерін акционерлік қоғамдарға қайта ұйымдастыру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9. Денсаулық сақтау объектілерін жекешелендіру тендерлерде жеке тұлғаларға және мемлекеттік емес заңды тұлғаларға сату жолымен жүзеге асырылады. </w:t>
      </w:r>
      <w:r>
        <w:br/>
      </w:r>
      <w:r>
        <w:rPr>
          <w:rFonts w:ascii="Times New Roman"/>
          <w:b w:val="false"/>
          <w:i w:val="false"/>
          <w:color w:val="000000"/>
          <w:sz w:val="28"/>
        </w:rPr>
        <w:t xml:space="preserve">
      Осы объектіні сатып алу кезінде медициналық және дәрігерлік қызметке лицензиясы бар жеке тұлғаларға және мемлекеттік емес заңды тұлғаларға басымдықты құқық беріледі. </w:t>
      </w:r>
      <w:r>
        <w:br/>
      </w:r>
      <w:r>
        <w:rPr>
          <w:rFonts w:ascii="Times New Roman"/>
          <w:b w:val="false"/>
          <w:i w:val="false"/>
          <w:color w:val="000000"/>
          <w:sz w:val="28"/>
        </w:rPr>
        <w:t>
</w:t>
      </w:r>
      <w:r>
        <w:rPr>
          <w:rFonts w:ascii="Times New Roman"/>
          <w:b w:val="false"/>
          <w:i w:val="false"/>
          <w:color w:val="000000"/>
          <w:sz w:val="28"/>
        </w:rPr>
        <w:t>
      10. Денсаулық сақтау объектілерін жекешелендіруге дайындаудың және жүргізудің тәртібі Қазақстан Республикасындағы жекешелендіру туралы </w:t>
      </w:r>
      <w:r>
        <w:rPr>
          <w:rFonts w:ascii="Times New Roman"/>
          <w:b w:val="false"/>
          <w:i w:val="false"/>
          <w:color w:val="000000"/>
          <w:sz w:val="28"/>
        </w:rPr>
        <w:t>заңнамамен</w:t>
      </w:r>
      <w:r>
        <w:rPr>
          <w:rFonts w:ascii="Times New Roman"/>
          <w:b w:val="false"/>
          <w:i w:val="false"/>
          <w:color w:val="000000"/>
          <w:sz w:val="28"/>
        </w:rPr>
        <w:t xml:space="preserve"> регламенттеледі. </w:t>
      </w:r>
      <w:r>
        <w:br/>
      </w:r>
      <w:r>
        <w:rPr>
          <w:rFonts w:ascii="Times New Roman"/>
          <w:b w:val="false"/>
          <w:i w:val="false"/>
          <w:color w:val="000000"/>
          <w:sz w:val="28"/>
        </w:rPr>
        <w:t>
</w:t>
      </w:r>
      <w:r>
        <w:rPr>
          <w:rFonts w:ascii="Times New Roman"/>
          <w:b w:val="false"/>
          <w:i w:val="false"/>
          <w:color w:val="000000"/>
          <w:sz w:val="28"/>
        </w:rPr>
        <w:t xml:space="preserve">
      11. Денсаулық сақтау объектілерін тендерлік негізде жекешелендіру кезінде мынадай негізгі шарттар: </w:t>
      </w:r>
      <w:r>
        <w:br/>
      </w:r>
      <w:r>
        <w:rPr>
          <w:rFonts w:ascii="Times New Roman"/>
          <w:b w:val="false"/>
          <w:i w:val="false"/>
          <w:color w:val="000000"/>
          <w:sz w:val="28"/>
        </w:rPr>
        <w:t xml:space="preserve">
      1) объект қызметінің бейінін сақтау; </w:t>
      </w:r>
      <w:r>
        <w:br/>
      </w:r>
      <w:r>
        <w:rPr>
          <w:rFonts w:ascii="Times New Roman"/>
          <w:b w:val="false"/>
          <w:i w:val="false"/>
          <w:color w:val="000000"/>
          <w:sz w:val="28"/>
        </w:rPr>
        <w:t>
      2)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өз қызметінің бейіні бойынша тегін медициналық көмектің кепілдендірілген көлемін көрсету (емдеу-алдын алу объектілері үшін); </w:t>
      </w:r>
      <w:r>
        <w:br/>
      </w:r>
      <w:r>
        <w:rPr>
          <w:rFonts w:ascii="Times New Roman"/>
          <w:b w:val="false"/>
          <w:i w:val="false"/>
          <w:color w:val="000000"/>
          <w:sz w:val="28"/>
        </w:rPr>
        <w:t xml:space="preserve">
      3) шұғыл және кідіртуге болмайтын тегін медициналық көмек көрсету; </w:t>
      </w:r>
      <w:r>
        <w:br/>
      </w:r>
      <w:r>
        <w:rPr>
          <w:rFonts w:ascii="Times New Roman"/>
          <w:b w:val="false"/>
          <w:i w:val="false"/>
          <w:color w:val="000000"/>
          <w:sz w:val="28"/>
        </w:rPr>
        <w:t xml:space="preserve">
      4) объект қызметінің экологиялық қауіпсіздігін қамтамасыз ету; </w:t>
      </w:r>
      <w:r>
        <w:br/>
      </w:r>
      <w:r>
        <w:rPr>
          <w:rFonts w:ascii="Times New Roman"/>
          <w:b w:val="false"/>
          <w:i w:val="false"/>
          <w:color w:val="000000"/>
          <w:sz w:val="28"/>
        </w:rPr>
        <w:t xml:space="preserve">
      5) медициналық көмектің көлемі мен сапасын, жекешелендірілетін объектіні пайдаланудың, оның ішінде бес жылдан кем емес уақыт ішінде меншік иесін өзгерту жөніндегі мәмілелер жасасуға (қайта сату, кепілге беру, жалға беру және т.б.) жол бермеуге міндеттемені көздейтін, тәртібі мен шарттарын сақтау белгіленеді. </w:t>
      </w:r>
      <w:r>
        <w:br/>
      </w:r>
      <w:r>
        <w:rPr>
          <w:rFonts w:ascii="Times New Roman"/>
          <w:b w:val="false"/>
          <w:i w:val="false"/>
          <w:color w:val="000000"/>
          <w:sz w:val="28"/>
        </w:rPr>
        <w:t>
</w:t>
      </w:r>
      <w:r>
        <w:rPr>
          <w:rFonts w:ascii="Times New Roman"/>
          <w:b w:val="false"/>
          <w:i w:val="false"/>
          <w:color w:val="000000"/>
          <w:sz w:val="28"/>
        </w:rPr>
        <w:t xml:space="preserve">
      12. Денсаулық сақтау объектілерін сату кезінде заңнамада белгіленген тәртіппен медициналық және дәрігерлік қызметке лицензиясы бар сатып алушыға сату бағасының отыз үш пайызынан кем емес мөлшердегі бастапқы жарнаны міндетті түрде енгізе отырып, объектінің құнын үш жылдан көп емес мерзімде бөліп-бөліп төлеу мүмкіндігі ұсынылуы мүмкін. </w:t>
      </w:r>
      <w:r>
        <w:br/>
      </w:r>
      <w:r>
        <w:rPr>
          <w:rFonts w:ascii="Times New Roman"/>
          <w:b w:val="false"/>
          <w:i w:val="false"/>
          <w:color w:val="000000"/>
          <w:sz w:val="28"/>
        </w:rPr>
        <w:t>
</w:t>
      </w:r>
      <w:r>
        <w:rPr>
          <w:rFonts w:ascii="Times New Roman"/>
          <w:b w:val="false"/>
          <w:i w:val="false"/>
          <w:color w:val="000000"/>
          <w:sz w:val="28"/>
        </w:rPr>
        <w:t>
      13. Денсаулық сақтаудың жекешелендірілген объектілерінде көрсетілетін медициналық қызметтердің сапасын, көлемі мен жағдайларын бақылауды уәкілетті орган және денсаулық сақтаудың аумақтық органдары жүзеге асырады.</w:t>
      </w:r>
      <w:r>
        <w:br/>
      </w:r>
      <w:r>
        <w:rPr>
          <w:rFonts w:ascii="Times New Roman"/>
          <w:b w:val="false"/>
          <w:i w:val="false"/>
          <w:color w:val="000000"/>
          <w:sz w:val="28"/>
        </w:rPr>
        <w:t>
</w:t>
      </w:r>
      <w:r>
        <w:rPr>
          <w:rFonts w:ascii="Times New Roman"/>
          <w:b w:val="false"/>
          <w:i w:val="false"/>
          <w:color w:val="000000"/>
          <w:sz w:val="28"/>
        </w:rPr>
        <w:t>
      14. Сатып алушының сату-сатып алу шартының талаптарын орындауын бақылауды денсаулық сақтау саласындағы уәкілетті органмен және денсаулық сақтаудың аумақтық органдарымен бірлесе отырып, сатушы жүзеге асырады.</w:t>
      </w:r>
      <w:r>
        <w:br/>
      </w:r>
      <w:r>
        <w:rPr>
          <w:rFonts w:ascii="Times New Roman"/>
          <w:b w:val="false"/>
          <w:i w:val="false"/>
          <w:color w:val="000000"/>
          <w:sz w:val="28"/>
        </w:rPr>
        <w:t>
</w:t>
      </w:r>
      <w:r>
        <w:rPr>
          <w:rFonts w:ascii="Times New Roman"/>
          <w:b w:val="false"/>
          <w:i w:val="false"/>
          <w:color w:val="000000"/>
          <w:sz w:val="28"/>
        </w:rPr>
        <w:t>
      15. Денсаулық сақтау объектілерін жекешелендіруден кейін туындайтын барлық даулар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қаралады.</w:t>
      </w:r>
      <w:r>
        <w:br/>
      </w:r>
      <w:r>
        <w:rPr>
          <w:rFonts w:ascii="Times New Roman"/>
          <w:b w:val="false"/>
          <w:i w:val="false"/>
          <w:color w:val="000000"/>
          <w:sz w:val="28"/>
        </w:rPr>
        <w:t xml:space="preserve">
      Оқығандар: Қобдалиева Н.М. Орынбекова Д.К.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