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a674" w14:textId="205a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23 ақпандағы N 156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13 шілде N 1068
Күші жойылды - ҚР Үкіметінің 2002.12.10. N 1300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"Қазақстан Республикасы Үкiметiнiң Регламентi туралы" Қазақстан Республикасы Үкiметiнiң 1999 жылғы 23 ақпандағы N 156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6, 40-құжат)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 Yкiметiнiң Регламентiнде: 
</w:t>
      </w:r>
      <w:r>
        <w:br/>
      </w:r>
      <w:r>
        <w:rPr>
          <w:rFonts w:ascii="Times New Roman"/>
          <w:b w:val="false"/>
          <w:i w:val="false"/>
          <w:color w:val="000000"/>
          <w:sz w:val="28"/>
        </w:rPr>
        <w:t>
      39-тармақтың үшiншi абзацы мынадай редакцияда жазылсын: 
</w:t>
      </w:r>
      <w:r>
        <w:br/>
      </w:r>
      <w:r>
        <w:rPr>
          <w:rFonts w:ascii="Times New Roman"/>
          <w:b w:val="false"/>
          <w:i w:val="false"/>
          <w:color w:val="000000"/>
          <w:sz w:val="28"/>
        </w:rPr>
        <w:t>
      "Қорытынды, осы Регламенттiң 20-тармағымен белгiленген тәртiпте, Yкiмет мүшелерiмен келiсiлген және Премьер-Министр не оның орнындағы адам қол қоятын, Yкiметтiң шешiмдерi не Yкiметтiң хаты түрiнде ресiмделедi."; 
</w:t>
      </w:r>
      <w:r>
        <w:br/>
      </w:r>
      <w:r>
        <w:rPr>
          <w:rFonts w:ascii="Times New Roman"/>
          <w:b w:val="false"/>
          <w:i w:val="false"/>
          <w:color w:val="000000"/>
          <w:sz w:val="28"/>
        </w:rPr>
        <w:t>
      49-тармақта: 
</w:t>
      </w:r>
      <w:r>
        <w:br/>
      </w:r>
      <w:r>
        <w:rPr>
          <w:rFonts w:ascii="Times New Roman"/>
          <w:b w:val="false"/>
          <w:i w:val="false"/>
          <w:color w:val="000000"/>
          <w:sz w:val="28"/>
        </w:rPr>
        <w:t>
      1) бiрiншi абзац мынадай редакцияда жазылсын: 
</w:t>
      </w:r>
      <w:r>
        <w:br/>
      </w:r>
      <w:r>
        <w:rPr>
          <w:rFonts w:ascii="Times New Roman"/>
          <w:b w:val="false"/>
          <w:i w:val="false"/>
          <w:color w:val="000000"/>
          <w:sz w:val="28"/>
        </w:rPr>
        <w:t>
      "Yкiмет пен Премьер-Министр кесiмдерiнiң атқарылу мерзiмiн Премьер-Министр, оның орынбасарлары және Премьер-Министрдiң келiсiмiмен, мемлекеттiк органның бiрiншi басшысының не оның мiндетiн атқарушы адамның белгiленген тәртiпте енгiзiлген жазбаша өтiнiшiнiң негiзiнде Кеңсенiң Басшысы ұзартуы мүмкiн. Құжаттың атқарылу мерзiмiн екi реттен артық ұзартуға жол берiлмейдi"; 
</w:t>
      </w:r>
      <w:r>
        <w:br/>
      </w:r>
      <w:r>
        <w:rPr>
          <w:rFonts w:ascii="Times New Roman"/>
          <w:b w:val="false"/>
          <w:i w:val="false"/>
          <w:color w:val="000000"/>
          <w:sz w:val="28"/>
        </w:rPr>
        <w:t>
      2) мынадай мазмұндағы екiншi абзацпен толықтырылсын: 
</w:t>
      </w:r>
      <w:r>
        <w:br/>
      </w:r>
      <w:r>
        <w:rPr>
          <w:rFonts w:ascii="Times New Roman"/>
          <w:b w:val="false"/>
          <w:i w:val="false"/>
          <w:color w:val="000000"/>
          <w:sz w:val="28"/>
        </w:rPr>
        <w:t>
      "Егер тиiстi тапсырмада өзгеше белгiленбесе, мемлекеттiк органдар - Yкiмет пен Премьер-Министр кесiмдерiнiң қосымша атқарушылары, ол үшiн белгiленген орындау мерзiмi өткенге дейiн 3 күннен кешiктiрмей, жинақтауды жүзеге асыратын мемлекеттiк органға өз ұсыныстарын енгiзуге мiндеттi"; 
</w:t>
      </w:r>
      <w:r>
        <w:br/>
      </w:r>
      <w:r>
        <w:rPr>
          <w:rFonts w:ascii="Times New Roman"/>
          <w:b w:val="false"/>
          <w:i w:val="false"/>
          <w:color w:val="000000"/>
          <w:sz w:val="28"/>
        </w:rPr>
        <w:t>
      52-тармақта: 
</w:t>
      </w:r>
      <w:r>
        <w:br/>
      </w:r>
      <w:r>
        <w:rPr>
          <w:rFonts w:ascii="Times New Roman"/>
          <w:b w:val="false"/>
          <w:i w:val="false"/>
          <w:color w:val="000000"/>
          <w:sz w:val="28"/>
        </w:rPr>
        <w:t>
      1) бесiншi абзац мынадай редакцияда жазылсын: 
</w:t>
      </w:r>
      <w:r>
        <w:br/>
      </w:r>
      <w:r>
        <w:rPr>
          <w:rFonts w:ascii="Times New Roman"/>
          <w:b w:val="false"/>
          <w:i w:val="false"/>
          <w:color w:val="000000"/>
          <w:sz w:val="28"/>
        </w:rPr>
        <w:t>
      "Егер тапсырманы белгiленген мерзiмде орындау мүмкiн болмаса, тапсырманың орындалуы үшiн жауапты мемлекеттiк органның бiрiншi басшысы (не оның мiндетiн атқаратын адам) кiдiрiстiң себептерi туралы хабарлауға және белгiленген тәртiпте оны орындау мерзiмiн ұзарту туралы өтiнiш жасауға тиiс. Тапсырманы орындау мерзiмiн екi реттен артық ұзартуға жол берiлмейдi"; 
</w:t>
      </w:r>
      <w:r>
        <w:br/>
      </w:r>
      <w:r>
        <w:rPr>
          <w:rFonts w:ascii="Times New Roman"/>
          <w:b w:val="false"/>
          <w:i w:val="false"/>
          <w:color w:val="000000"/>
          <w:sz w:val="28"/>
        </w:rPr>
        <w:t>
      2) мынадай мазмұндағы алтыншы абзацпен толықтырылсын:
</w:t>
      </w:r>
      <w:r>
        <w:br/>
      </w:r>
      <w:r>
        <w:rPr>
          <w:rFonts w:ascii="Times New Roman"/>
          <w:b w:val="false"/>
          <w:i w:val="false"/>
          <w:color w:val="000000"/>
          <w:sz w:val="28"/>
        </w:rPr>
        <w:t>
     "Егер тиiстi тапсырмада өзгеше белгiленбесе, мемлекеттiк органдар - тапсырманы қосымша атқарушылар, оған белгiленген орындау мерзiмi өткенге дейiн 3 күннен кешiктiрмей, жинақтауды жүзеге асыратын мемлекеттiк органға өз ұсыныстарын енгiзуге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