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8381a" w14:textId="1c838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Тәжiкстан Республикасының Yкiметi арасындағы Бiлiм саласындағы ынтымақтастық жөнiндегі келiсiмге қол қою туралы</w:t>
      </w:r>
    </w:p>
    <w:p>
      <w:pPr>
        <w:spacing w:after="0"/>
        <w:ind w:left="0"/>
        <w:jc w:val="both"/>
      </w:pPr>
      <w:r>
        <w:rPr>
          <w:rFonts w:ascii="Times New Roman"/>
          <w:b w:val="false"/>
          <w:i w:val="false"/>
          <w:color w:val="000000"/>
          <w:sz w:val="28"/>
        </w:rPr>
        <w:t>Қазақстан Республикасы Үкіметінің қаулысы 2000 жылғы 14 шілде N 1077</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 Республикасының Бiлiм және ғылым министрлiгi ұсынған, Қазақстан Республикасының Сыртқы iстер министрлiгiмен келiсiлген және тәжiк жағымен алдын ала пысықталған Қазақстан Республикасының Үкiметi мен Тәжiкстан Республикасының Үкiметi арасындағы Бiлiм саласындағы ынтымақтастық жөнiндегi келiсiмнiң жобасы мақұлдансын. </w:t>
      </w:r>
      <w:r>
        <w:br/>
      </w:r>
      <w:r>
        <w:rPr>
          <w:rFonts w:ascii="Times New Roman"/>
          <w:b w:val="false"/>
          <w:i w:val="false"/>
          <w:color w:val="000000"/>
          <w:sz w:val="28"/>
        </w:rPr>
        <w:t xml:space="preserve">
      2. Қазақстан Республикасының Сыртқы iстер министрi тәжiк жағымен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келiссөздер жүргiзсiн және уағдаластыққа қол жеткiзiлгеннен кейiн, осы </w:t>
      </w:r>
    </w:p>
    <w:p>
      <w:pPr>
        <w:spacing w:after="0"/>
        <w:ind w:left="0"/>
        <w:jc w:val="both"/>
      </w:pPr>
      <w:r>
        <w:rPr>
          <w:rFonts w:ascii="Times New Roman"/>
          <w:b w:val="false"/>
          <w:i w:val="false"/>
          <w:color w:val="000000"/>
          <w:sz w:val="28"/>
        </w:rPr>
        <w:t xml:space="preserve">ретте Келiсiмнiң жобасына қағидатты сипаты жоқ өзгерiстер мен толықтырулар </w:t>
      </w:r>
    </w:p>
    <w:p>
      <w:pPr>
        <w:spacing w:after="0"/>
        <w:ind w:left="0"/>
        <w:jc w:val="both"/>
      </w:pPr>
      <w:r>
        <w:rPr>
          <w:rFonts w:ascii="Times New Roman"/>
          <w:b w:val="false"/>
          <w:i w:val="false"/>
          <w:color w:val="000000"/>
          <w:sz w:val="28"/>
        </w:rPr>
        <w:t xml:space="preserve">енгiзуге рұқсат бере отырып, Қазақстан Республикасының Үкiметi атынан </w:t>
      </w:r>
    </w:p>
    <w:p>
      <w:pPr>
        <w:spacing w:after="0"/>
        <w:ind w:left="0"/>
        <w:jc w:val="both"/>
      </w:pPr>
      <w:r>
        <w:rPr>
          <w:rFonts w:ascii="Times New Roman"/>
          <w:b w:val="false"/>
          <w:i w:val="false"/>
          <w:color w:val="000000"/>
          <w:sz w:val="28"/>
        </w:rPr>
        <w:t>көрсетiлген Келiсiмге қол қойсын.</w:t>
      </w:r>
    </w:p>
    <w:p>
      <w:pPr>
        <w:spacing w:after="0"/>
        <w:ind w:left="0"/>
        <w:jc w:val="both"/>
      </w:pPr>
      <w:r>
        <w:rPr>
          <w:rFonts w:ascii="Times New Roman"/>
          <w:b w:val="false"/>
          <w:i w:val="false"/>
          <w:color w:val="000000"/>
          <w:sz w:val="28"/>
        </w:rPr>
        <w:t>     3.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YКIМЕТI МЕН ТӘЖIКСТАН РЕСПУБЛИКАСЫНЫҢ ҮКIМЕТІ </w:t>
      </w:r>
    </w:p>
    <w:p>
      <w:pPr>
        <w:spacing w:after="0"/>
        <w:ind w:left="0"/>
        <w:jc w:val="both"/>
      </w:pPr>
      <w:r>
        <w:rPr>
          <w:rFonts w:ascii="Times New Roman"/>
          <w:b w:val="false"/>
          <w:i w:val="false"/>
          <w:color w:val="000000"/>
          <w:sz w:val="28"/>
        </w:rPr>
        <w:t>          АРАСЫНДАҒЫ БIЛIМ БЕРУ САЛАСЫНДАҒЫ ЫНТЫМАҚТАСТЫҚ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Тараптар деп аталып, Қазақстан Республикасының Yкiметi мен </w:t>
      </w:r>
    </w:p>
    <w:p>
      <w:pPr>
        <w:spacing w:after="0"/>
        <w:ind w:left="0"/>
        <w:jc w:val="both"/>
      </w:pPr>
      <w:r>
        <w:rPr>
          <w:rFonts w:ascii="Times New Roman"/>
          <w:b w:val="false"/>
          <w:i w:val="false"/>
          <w:color w:val="000000"/>
          <w:sz w:val="28"/>
        </w:rPr>
        <w:t>Тәжiкстан Республикасының Үкiметi,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мен Тәжiкстан Республикасы Үкiметiнiң арасындағы 1993 жылғы 15 қаңтардағы негiзгі өзара қарым-қатынастар туралы Шартты басшылыққа ала, </w:t>
      </w:r>
      <w:r>
        <w:br/>
      </w:r>
      <w:r>
        <w:rPr>
          <w:rFonts w:ascii="Times New Roman"/>
          <w:b w:val="false"/>
          <w:i w:val="false"/>
          <w:color w:val="000000"/>
          <w:sz w:val="28"/>
        </w:rPr>
        <w:t xml:space="preserve">
      және бiлiм саласындағы екiжақты ынтымақтастықты дамытуға ұмтыла отырып, </w:t>
      </w:r>
      <w:r>
        <w:br/>
      </w:r>
      <w:r>
        <w:rPr>
          <w:rFonts w:ascii="Times New Roman"/>
          <w:b w:val="false"/>
          <w:i w:val="false"/>
          <w:color w:val="000000"/>
          <w:sz w:val="28"/>
        </w:rPr>
        <w:t xml:space="preserve">
      төмендегiдей келiсiмге келдi: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1-бап</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жоғары, бастауыш және орта кәсiптiк бiлiм жүйесi мен құрылымы, реформалар және жаңа бiлiм беру технологиялары туралы ақпараттармен, оқу-әдiстемелiк материалдарымен алмасу арқылы ынтымақтастықты жүзеге асыратын болады.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эквиваленттiк алмасу түрiндегi ынтымақтастықты жүзеге асыратын болады: </w:t>
      </w:r>
      <w:r>
        <w:br/>
      </w:r>
      <w:r>
        <w:rPr>
          <w:rFonts w:ascii="Times New Roman"/>
          <w:b w:val="false"/>
          <w:i w:val="false"/>
          <w:color w:val="000000"/>
          <w:sz w:val="28"/>
        </w:rPr>
        <w:t xml:space="preserve">
      - толық оқу курсына студенттермен; </w:t>
      </w:r>
      <w:r>
        <w:br/>
      </w:r>
      <w:r>
        <w:rPr>
          <w:rFonts w:ascii="Times New Roman"/>
          <w:b w:val="false"/>
          <w:i w:val="false"/>
          <w:color w:val="000000"/>
          <w:sz w:val="28"/>
        </w:rPr>
        <w:t xml:space="preserve">
      - лекциялар оқу үшiн профессорлық-оқытушылық құраммен. </w:t>
      </w:r>
      <w:r>
        <w:br/>
      </w:r>
      <w:r>
        <w:rPr>
          <w:rFonts w:ascii="Times New Roman"/>
          <w:b w:val="false"/>
          <w:i w:val="false"/>
          <w:color w:val="000000"/>
          <w:sz w:val="28"/>
        </w:rPr>
        <w:t xml:space="preserve">
      Айырбас квотасы, мамандықтар тiзбесi, лекциялар тақырыбы, мерзiмдерi және басқа да жағдайлары жыл сайынғы бiрлескен Хаттамада айқындалады.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3-бап</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бастауыш, орта кәсiптiк және жоғары бiлiм мекемелерi арасындағы тiкелей әрiптестiк байланыстарды ұлттық заңдарға сәйкес дамытатын болады.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4-бап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Келiсiмдi iске асырудың жағдайын талқылау, ынтымақтастықты одан әрi кеңейту және жетiлдiру мақсатында Тараптар, қажет жағдайда, 3 (үш) күн мерзiмге құрамында екi адам бар жұмысшы делегацияларымен алмасатын болады.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5-бап</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Оқушылар, студенттер, тәжiрибеден өтушілер, ғылыми-педагогикалық қызметкерлер, жұмыс делегациялары мүшелерiмен өзара алмасу Тарап мемлекеттерiнiң мүдделi ұйымдары арасындағы тiкелей шарттарға сәйкес жүзеге асырылады. Онда жiберушi және қабылдап алушы жақтардың құқы, мiндетi және жауапкершiлiктерi айқындалады. </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6-бап</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Келiсiмдi түсiндiруге және қолдануға байланысты туындайтын мәселелер консультациялар және келiссөздер жолымен шешiлетiн болады. </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7- бап</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Тараптардың өзара уағдаласуы бойынша осы Келiсiмге хаттамалар түрiнде ресiмделген, осы Келiсiмнiң ажырамас бөлiгi болып табылатын өзгерiстер мен толықтырулар енгізуге болады. Олар жеке Хаттамалармен ресiмделедi. </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8-бап</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Тараптардың оның күшiне енуiне қажеттi мемлекетiшiлiк рәсiмдердi орындағаны жөнiнде соңғы жазбаша мәлiмдеменi алған күнiнен бастап күшiне енедi. </w:t>
      </w:r>
      <w:r>
        <w:br/>
      </w:r>
      <w:r>
        <w:rPr>
          <w:rFonts w:ascii="Times New Roman"/>
          <w:b w:val="false"/>
          <w:i w:val="false"/>
          <w:color w:val="000000"/>
          <w:sz w:val="28"/>
        </w:rPr>
        <w:t>
 </w:t>
      </w:r>
      <w:r>
        <w:br/>
      </w:r>
      <w:r>
        <w:rPr>
          <w:rFonts w:ascii="Times New Roman"/>
          <w:b w:val="false"/>
          <w:i w:val="false"/>
          <w:color w:val="000000"/>
          <w:sz w:val="28"/>
        </w:rPr>
        <w:t xml:space="preserve">
      Осы Келiсiм 5 жыл мерзiмге жасалады және Тараптардың бiр де бiрi </w:t>
      </w:r>
    </w:p>
    <w:bookmarkEnd w:id="10"/>
    <w:bookmarkStart w:name="z11"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келесi Тарапқа кезекті бес жылдық мерзiмнiң бiтуiне кем дегенде алты ай </w:t>
      </w:r>
    </w:p>
    <w:p>
      <w:pPr>
        <w:spacing w:after="0"/>
        <w:ind w:left="0"/>
        <w:jc w:val="both"/>
      </w:pPr>
      <w:r>
        <w:rPr>
          <w:rFonts w:ascii="Times New Roman"/>
          <w:b w:val="false"/>
          <w:i w:val="false"/>
          <w:color w:val="000000"/>
          <w:sz w:val="28"/>
        </w:rPr>
        <w:t xml:space="preserve">қалғанша оның қызметiн тоқтату жөнiнде жазбаша мәлiмдеме жiбермеген </w:t>
      </w:r>
    </w:p>
    <w:p>
      <w:pPr>
        <w:spacing w:after="0"/>
        <w:ind w:left="0"/>
        <w:jc w:val="both"/>
      </w:pPr>
      <w:r>
        <w:rPr>
          <w:rFonts w:ascii="Times New Roman"/>
          <w:b w:val="false"/>
          <w:i w:val="false"/>
          <w:color w:val="000000"/>
          <w:sz w:val="28"/>
        </w:rPr>
        <w:t>жағдайда, өзiнен өзi келесi бес жылдық мерзiмге ұзартылады.</w:t>
      </w:r>
    </w:p>
    <w:p>
      <w:pPr>
        <w:spacing w:after="0"/>
        <w:ind w:left="0"/>
        <w:jc w:val="both"/>
      </w:pPr>
      <w:r>
        <w:rPr>
          <w:rFonts w:ascii="Times New Roman"/>
          <w:b w:val="false"/>
          <w:i w:val="false"/>
          <w:color w:val="000000"/>
          <w:sz w:val="28"/>
        </w:rPr>
        <w:t xml:space="preserve">     2000 жылғы "___"______________________________ қаласында екi дана </w:t>
      </w:r>
    </w:p>
    <w:p>
      <w:pPr>
        <w:spacing w:after="0"/>
        <w:ind w:left="0"/>
        <w:jc w:val="both"/>
      </w:pPr>
      <w:r>
        <w:rPr>
          <w:rFonts w:ascii="Times New Roman"/>
          <w:b w:val="false"/>
          <w:i w:val="false"/>
          <w:color w:val="000000"/>
          <w:sz w:val="28"/>
        </w:rPr>
        <w:t xml:space="preserve">түпнұсқада, әрқайсысы қазақ, тәжiк және орыс тiлдерiнде жасалынды, осы </w:t>
      </w:r>
    </w:p>
    <w:p>
      <w:pPr>
        <w:spacing w:after="0"/>
        <w:ind w:left="0"/>
        <w:jc w:val="both"/>
      </w:pPr>
      <w:r>
        <w:rPr>
          <w:rFonts w:ascii="Times New Roman"/>
          <w:b w:val="false"/>
          <w:i w:val="false"/>
          <w:color w:val="000000"/>
          <w:sz w:val="28"/>
        </w:rPr>
        <w:t xml:space="preserve">күйiнде барлық мәтiндердiң бiрдей күшi бар. Осы Келiсiм ережелерiн </w:t>
      </w:r>
    </w:p>
    <w:p>
      <w:pPr>
        <w:spacing w:after="0"/>
        <w:ind w:left="0"/>
        <w:jc w:val="both"/>
      </w:pPr>
      <w:r>
        <w:rPr>
          <w:rFonts w:ascii="Times New Roman"/>
          <w:b w:val="false"/>
          <w:i w:val="false"/>
          <w:color w:val="000000"/>
          <w:sz w:val="28"/>
        </w:rPr>
        <w:t xml:space="preserve">түсiндiруде түсiнбеушiлiктер туындаған жағдайда Тараптар орыс тiлiндегі </w:t>
      </w:r>
    </w:p>
    <w:p>
      <w:pPr>
        <w:spacing w:after="0"/>
        <w:ind w:left="0"/>
        <w:jc w:val="both"/>
      </w:pPr>
      <w:r>
        <w:rPr>
          <w:rFonts w:ascii="Times New Roman"/>
          <w:b w:val="false"/>
          <w:i w:val="false"/>
          <w:color w:val="000000"/>
          <w:sz w:val="28"/>
        </w:rPr>
        <w:t>мәтiндi басшылыққа 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ТӘЖІКСТАН</w:t>
      </w:r>
    </w:p>
    <w:p>
      <w:pPr>
        <w:spacing w:after="0"/>
        <w:ind w:left="0"/>
        <w:jc w:val="both"/>
      </w:pPr>
      <w:r>
        <w:rPr>
          <w:rFonts w:ascii="Times New Roman"/>
          <w:b w:val="false"/>
          <w:i w:val="false"/>
          <w:color w:val="000000"/>
          <w:sz w:val="28"/>
        </w:rPr>
        <w:t>     РЕСПУБЛИКАСЫНЫҢ                                РЕСПУБЛИКАСЫНЫҢ</w:t>
      </w:r>
    </w:p>
    <w:p>
      <w:pPr>
        <w:spacing w:after="0"/>
        <w:ind w:left="0"/>
        <w:jc w:val="both"/>
      </w:pPr>
      <w:r>
        <w:rPr>
          <w:rFonts w:ascii="Times New Roman"/>
          <w:b w:val="false"/>
          <w:i w:val="false"/>
          <w:color w:val="000000"/>
          <w:sz w:val="28"/>
        </w:rPr>
        <w:t>      YКIМЕТI YШIН                                    YКIМЕТI YШІН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Қобдалиева Н.М.</w:t>
      </w:r>
    </w:p>
    <w:p>
      <w:pPr>
        <w:spacing w:after="0"/>
        <w:ind w:left="0"/>
        <w:jc w:val="both"/>
      </w:pPr>
      <w:r>
        <w:rPr>
          <w:rFonts w:ascii="Times New Roman"/>
          <w:b w:val="false"/>
          <w:i w:val="false"/>
          <w:color w:val="000000"/>
          <w:sz w:val="28"/>
        </w:rPr>
        <w:t xml:space="preserve">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