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b19c4" w14:textId="0fb19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атқарушы органдардың қарыз алуы есебінен қаржыландырылатын аймақтық инвестициялық бағдарламаларды Қазақстан Республикасының Үкіметімен келісу рәсімі жөніндегі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17 шілде N 1082
Күші жойылды - ҚР Үкіметінің 2002.11.18. N 1219 қаулысымен.</w:t>
      </w:r>
    </w:p>
    <w:p>
      <w:pPr>
        <w:spacing w:after="0"/>
        <w:ind w:left="0"/>
        <w:jc w:val="both"/>
      </w:pPr>
      <w:bookmarkStart w:name="z0" w:id="0"/>
      <w:r>
        <w:rPr>
          <w:rFonts w:ascii="Times New Roman"/>
          <w:b w:val="false"/>
          <w:i w:val="false"/>
          <w:color w:val="000000"/>
          <w:sz w:val="28"/>
        </w:rPr>
        <w:t xml:space="preserve">
      Жергілiктi атқарушы органдар қарыз алу жолымен тартатын қаражатты экономиканың басым секторларына ұтымды және тиiмдi инвестициялауды қамтамасыз ету мақсатында Қазақстан Республикасының Yкiметi қаулы етеді: </w:t>
      </w:r>
    </w:p>
    <w:bookmarkEnd w:id="0"/>
    <w:bookmarkStart w:name="z14" w:id="1"/>
    <w:p>
      <w:pPr>
        <w:spacing w:after="0"/>
        <w:ind w:left="0"/>
        <w:jc w:val="both"/>
      </w:pPr>
      <w:r>
        <w:rPr>
          <w:rFonts w:ascii="Times New Roman"/>
          <w:b w:val="false"/>
          <w:i w:val="false"/>
          <w:color w:val="000000"/>
          <w:sz w:val="28"/>
        </w:rPr>
        <w:t xml:space="preserve">
      1. Қоса берiлiп отырған Жергiлiктi атқарушы органдардың қарыз алуы есебiнен қаржыландырылатын аймақтық инвестициялық бағдарламаларды Қазақстан Республикасының Yкiметiмен келiсу рәсiмi жөнiндегi ереже бекiтiлсiн. </w:t>
      </w:r>
    </w:p>
    <w:bookmarkEnd w:id="1"/>
    <w:bookmarkStart w:name="z15" w:id="2"/>
    <w:p>
      <w:pPr>
        <w:spacing w:after="0"/>
        <w:ind w:left="0"/>
        <w:jc w:val="both"/>
      </w:pPr>
      <w:r>
        <w:rPr>
          <w:rFonts w:ascii="Times New Roman"/>
          <w:b w:val="false"/>
          <w:i w:val="false"/>
          <w:color w:val="000000"/>
          <w:sz w:val="28"/>
        </w:rPr>
        <w:t xml:space="preserve">
      2. Қазақстан Республикасының Экономика министрлiгi жергiлiктi атқарушы органдардың қарыз алу есебiнен қаржыландырылатын аймақтық инвестициялық бағдарламаларды экономикалық бағалауды жүргiзуге өкiлеттi орган болып айқындалсын. </w:t>
      </w:r>
    </w:p>
    <w:bookmarkEnd w:id="2"/>
    <w:p>
      <w:pPr>
        <w:spacing w:after="0"/>
        <w:ind w:left="0"/>
        <w:jc w:val="both"/>
      </w:pPr>
      <w:r>
        <w:rPr>
          <w:rFonts w:ascii="Times New Roman"/>
          <w:b w:val="false"/>
          <w:i w:val="false"/>
          <w:color w:val="000000"/>
          <w:sz w:val="28"/>
        </w:rPr>
        <w:t xml:space="preserve">      3. Осы қаулы қол қойылған күннен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2000 жылғы       </w:t>
      </w:r>
      <w:r>
        <w:br/>
      </w:r>
      <w:r>
        <w:rPr>
          <w:rFonts w:ascii="Times New Roman"/>
          <w:b w:val="false"/>
          <w:i w:val="false"/>
          <w:color w:val="000000"/>
          <w:sz w:val="28"/>
        </w:rPr>
        <w:t xml:space="preserve">
17 шілдедегі N 1082 қаулысымен    </w:t>
      </w:r>
      <w:r>
        <w:br/>
      </w:r>
      <w:r>
        <w:rPr>
          <w:rFonts w:ascii="Times New Roman"/>
          <w:b w:val="false"/>
          <w:i w:val="false"/>
          <w:color w:val="000000"/>
          <w:sz w:val="28"/>
        </w:rPr>
        <w:t xml:space="preserve">
бекітiлген               </w:t>
      </w:r>
    </w:p>
    <w:bookmarkEnd w:id="3"/>
    <w:bookmarkStart w:name="z3" w:id="4"/>
    <w:p>
      <w:pPr>
        <w:spacing w:after="0"/>
        <w:ind w:left="0"/>
        <w:jc w:val="left"/>
      </w:pPr>
      <w:r>
        <w:rPr>
          <w:rFonts w:ascii="Times New Roman"/>
          <w:b/>
          <w:i w:val="false"/>
          <w:color w:val="000000"/>
        </w:rPr>
        <w:t xml:space="preserve"> 
Жергіліктi атқарушы органдардың қарыз алуы есебiнен </w:t>
      </w:r>
      <w:r>
        <w:br/>
      </w:r>
      <w:r>
        <w:rPr>
          <w:rFonts w:ascii="Times New Roman"/>
          <w:b/>
          <w:i w:val="false"/>
          <w:color w:val="000000"/>
        </w:rPr>
        <w:t xml:space="preserve">
қаржыландырылатын аймақтық инвестициялық бағдарламаларды </w:t>
      </w:r>
      <w:r>
        <w:br/>
      </w:r>
      <w:r>
        <w:rPr>
          <w:rFonts w:ascii="Times New Roman"/>
          <w:b/>
          <w:i w:val="false"/>
          <w:color w:val="000000"/>
        </w:rPr>
        <w:t xml:space="preserve">
Қазақстан Республикасының Үкiметiмен келiсу рәсiмi жөнiндегi </w:t>
      </w:r>
      <w:r>
        <w:br/>
      </w:r>
      <w:r>
        <w:rPr>
          <w:rFonts w:ascii="Times New Roman"/>
          <w:b/>
          <w:i w:val="false"/>
          <w:color w:val="000000"/>
        </w:rPr>
        <w:t xml:space="preserve">
ереже </w:t>
      </w:r>
    </w:p>
    <w:bookmarkEnd w:id="4"/>
    <w:bookmarkStart w:name="z4" w:id="5"/>
    <w:p>
      <w:pPr>
        <w:spacing w:after="0"/>
        <w:ind w:left="0"/>
        <w:jc w:val="left"/>
      </w:pPr>
      <w:r>
        <w:rPr>
          <w:rFonts w:ascii="Times New Roman"/>
          <w:b/>
          <w:i w:val="false"/>
          <w:color w:val="000000"/>
        </w:rPr>
        <w:t xml:space="preserve"> 
1. Жалпы ережелер </w:t>
      </w:r>
    </w:p>
    <w:bookmarkEnd w:id="5"/>
    <w:bookmarkStart w:name="z5" w:id="6"/>
    <w:p>
      <w:pPr>
        <w:spacing w:after="0"/>
        <w:ind w:left="0"/>
        <w:jc w:val="both"/>
      </w:pPr>
      <w:r>
        <w:rPr>
          <w:rFonts w:ascii="Times New Roman"/>
          <w:b w:val="false"/>
          <w:i w:val="false"/>
          <w:color w:val="000000"/>
          <w:sz w:val="28"/>
        </w:rPr>
        <w:t xml:space="preserve">
      1. Жергiлiктi атқарушы органдардың қарыз алуы есебiнен қаржыландырылатын аймақтық инвестициялық бағдарламаларды Қазақстан Республикасының Үкiметiмен келiсу рәсімі жөнiндегi осы ереже (бұдан әрi - Ереже), жергiлiктi атқарушы органдардың қарыз алуы есебiнен қаржыландырылатын аймақтық инвестициялық бағдарламалардың (бұдан әрi - АИБ) нысаны мен мазмұнына және АИБ-ты келiсу үшін қажеттi басқа да материалдарға қойылатын талаптардың және оларды келiсудiң тәртiбiн айқындайды. </w:t>
      </w:r>
    </w:p>
    <w:bookmarkEnd w:id="6"/>
    <w:bookmarkStart w:name="z16" w:id="7"/>
    <w:p>
      <w:pPr>
        <w:spacing w:after="0"/>
        <w:ind w:left="0"/>
        <w:jc w:val="both"/>
      </w:pPr>
      <w:r>
        <w:rPr>
          <w:rFonts w:ascii="Times New Roman"/>
          <w:b w:val="false"/>
          <w:i w:val="false"/>
          <w:color w:val="000000"/>
          <w:sz w:val="28"/>
        </w:rPr>
        <w:t xml:space="preserve">
      2. АИБ-ты Қазақстан Республикасының Үкiметiмен келiсудiң мақсаты АИБ-ты экономикалық бағалаудың нәтижесiнде жергіліктi атқарушы органдар қарыз алу жолымен тартатын қаражатты экономиканың басым секторларына ұтымды және тиiмдi инвестициялауды қамтамасыз ету болып табылады. </w:t>
      </w:r>
    </w:p>
    <w:bookmarkEnd w:id="7"/>
    <w:bookmarkStart w:name="z17" w:id="8"/>
    <w:p>
      <w:pPr>
        <w:spacing w:after="0"/>
        <w:ind w:left="0"/>
        <w:jc w:val="both"/>
      </w:pPr>
      <w:r>
        <w:rPr>
          <w:rFonts w:ascii="Times New Roman"/>
          <w:b w:val="false"/>
          <w:i w:val="false"/>
          <w:color w:val="000000"/>
          <w:sz w:val="28"/>
        </w:rPr>
        <w:t xml:space="preserve">
      3. Ереже АИБ-қа экономикалық бағалау жүргiзуге өкiлеттi органның (бұдан әрi - өкiлеттi орган), АИБ әзiрлеу және iске асыруды жүзеге асырушы басқа да орталық атқарушы органдардың, сондай-ақ жергіліктi атқарушы органдардың қолдануы үшiн мiндеттi. </w:t>
      </w:r>
    </w:p>
    <w:bookmarkEnd w:id="8"/>
    <w:bookmarkStart w:name="z18" w:id="9"/>
    <w:p>
      <w:pPr>
        <w:spacing w:after="0"/>
        <w:ind w:left="0"/>
        <w:jc w:val="both"/>
      </w:pPr>
      <w:r>
        <w:rPr>
          <w:rFonts w:ascii="Times New Roman"/>
          <w:b w:val="false"/>
          <w:i w:val="false"/>
          <w:color w:val="000000"/>
          <w:sz w:val="28"/>
        </w:rPr>
        <w:t>
      4. Осы Ереже "Бюджет жүйесi туралы" 1999 жылғы 1 сәуiрдегi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және "Мемлекеттiк және мемлекет кепілдiк берген қарыз алу және борыш туралы" 1999 жылғы 2 тамыздағы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әзiрленген. </w:t>
      </w:r>
    </w:p>
    <w:bookmarkEnd w:id="9"/>
    <w:bookmarkStart w:name="z19" w:id="10"/>
    <w:p>
      <w:pPr>
        <w:spacing w:after="0"/>
        <w:ind w:left="0"/>
        <w:jc w:val="both"/>
      </w:pPr>
      <w:r>
        <w:rPr>
          <w:rFonts w:ascii="Times New Roman"/>
          <w:b w:val="false"/>
          <w:i w:val="false"/>
          <w:color w:val="000000"/>
          <w:sz w:val="28"/>
        </w:rPr>
        <w:t xml:space="preserve">
      5. Осы Ереже республикалық бюджеттен жергiлікті атқарушы органдарды несиелендiру жолымен қаржыландырылатын жобаларға қатысты, оларды тек АИБ-та ескеру бөлiгiнде қолданылады. Мұндай жобалар бойынша рәсiмдер Мемлекеттiк инвестициялар бағдарламасына байланысты заңнамамен реттеледi. </w:t>
      </w:r>
    </w:p>
    <w:bookmarkEnd w:id="10"/>
    <w:bookmarkStart w:name="z6" w:id="11"/>
    <w:p>
      <w:pPr>
        <w:spacing w:after="0"/>
        <w:ind w:left="0"/>
        <w:jc w:val="left"/>
      </w:pPr>
      <w:r>
        <w:rPr>
          <w:rFonts w:ascii="Times New Roman"/>
          <w:b/>
          <w:i w:val="false"/>
          <w:color w:val="000000"/>
        </w:rPr>
        <w:t xml:space="preserve"> 
2. АИБ-ты келiсу тәртiбi </w:t>
      </w:r>
    </w:p>
    <w:bookmarkEnd w:id="11"/>
    <w:bookmarkStart w:name="z7" w:id="12"/>
    <w:p>
      <w:pPr>
        <w:spacing w:after="0"/>
        <w:ind w:left="0"/>
        <w:jc w:val="both"/>
      </w:pPr>
      <w:r>
        <w:rPr>
          <w:rFonts w:ascii="Times New Roman"/>
          <w:b w:val="false"/>
          <w:i w:val="false"/>
          <w:color w:val="000000"/>
          <w:sz w:val="28"/>
        </w:rPr>
        <w:t xml:space="preserve">
      6. Қазақстан Республикасының Қаржы министрлiгi Қазақстан Республикасының Парламентiне алдағы қаржы жылына Республикалық бюджет туралы заңның жобасын ұсынғаннан кейiн өкiлеттi органға аталған Заңның жобасындағы, жергiлiктi атқарушы органдардың қарыз алуының жиынтық лимитi шеңберінде, жергілiктi атқарушы органдардың қарыз алуы лимитiнiң бастапқы мөлшерлерiн ұсынады. Бұл ретте әрбiр жергілiктi атқарушы орган бойынша Республикалық бюджет туралы заңның жобасында көзделген инвестициялық бағдарламаларды республикалық бюджеттен несиелендiрудiң мөлшерi көрсетiлуге тиiстi. Осы көрсеткiштер нақтыланады және аталған заң бекiтiлгеннен кейiн қайтадан жiберiледi. </w:t>
      </w:r>
    </w:p>
    <w:bookmarkEnd w:id="12"/>
    <w:bookmarkStart w:name="z20" w:id="13"/>
    <w:p>
      <w:pPr>
        <w:spacing w:after="0"/>
        <w:ind w:left="0"/>
        <w:jc w:val="both"/>
      </w:pPr>
      <w:r>
        <w:rPr>
          <w:rFonts w:ascii="Times New Roman"/>
          <w:b w:val="false"/>
          <w:i w:val="false"/>
          <w:color w:val="000000"/>
          <w:sz w:val="28"/>
        </w:rPr>
        <w:t xml:space="preserve">
      7. Өкiлеттi орган осы ақпараттың негiзiнде жергiлiктi атқарушы органдарға АИБ жобаларын беруге сұрау салады. </w:t>
      </w:r>
    </w:p>
    <w:bookmarkEnd w:id="13"/>
    <w:bookmarkStart w:name="z21" w:id="14"/>
    <w:p>
      <w:pPr>
        <w:spacing w:after="0"/>
        <w:ind w:left="0"/>
        <w:jc w:val="both"/>
      </w:pPr>
      <w:r>
        <w:rPr>
          <w:rFonts w:ascii="Times New Roman"/>
          <w:b w:val="false"/>
          <w:i w:val="false"/>
          <w:color w:val="000000"/>
          <w:sz w:val="28"/>
        </w:rPr>
        <w:t xml:space="preserve">
      8. Жергiлiктi атқарушы орган осы Ереженiң 3-тарауының талаптарына сәйкес өкiлеттi органға АИБ жобасын жөне АИБ-ты келiсу үшiн қажет басқа да материалдарды бередi. </w:t>
      </w:r>
    </w:p>
    <w:bookmarkEnd w:id="14"/>
    <w:bookmarkStart w:name="z22" w:id="15"/>
    <w:p>
      <w:pPr>
        <w:spacing w:after="0"/>
        <w:ind w:left="0"/>
        <w:jc w:val="both"/>
      </w:pPr>
      <w:r>
        <w:rPr>
          <w:rFonts w:ascii="Times New Roman"/>
          <w:b w:val="false"/>
          <w:i w:val="false"/>
          <w:color w:val="000000"/>
          <w:sz w:val="28"/>
        </w:rPr>
        <w:t xml:space="preserve">
      9. Өкiлеттi орган берiлген материалдардың негiзiнде олар берiлген кезден бастап 10 күн мерзiмде жергiлiктi атқарушы органның АИБ-ты қаржыландыру үшiн қарыз алуының көлемi, шарттары, сызбасы және мерзiмдерi туралы Қазақстан Республикасының Қаржы министрлiгiне ақпарат жiбередi. </w:t>
      </w:r>
    </w:p>
    <w:bookmarkEnd w:id="15"/>
    <w:bookmarkStart w:name="z23" w:id="16"/>
    <w:p>
      <w:pPr>
        <w:spacing w:after="0"/>
        <w:ind w:left="0"/>
        <w:jc w:val="both"/>
      </w:pPr>
      <w:r>
        <w:rPr>
          <w:rFonts w:ascii="Times New Roman"/>
          <w:b w:val="false"/>
          <w:i w:val="false"/>
          <w:color w:val="000000"/>
          <w:sz w:val="28"/>
        </w:rPr>
        <w:t xml:space="preserve">
      10. Қазақстан Республикасының Қаржы министрлiгi өкiлеттi органның ақпараты берiлген кезден бастап 15 күн мерзiмде тиiстi жергілiктi бюджеттiң бекiтiлген, жоспарланатын және болжамды өлшемдерiн ескерiп АИБ-ты қаржыландыру үшiн жергiлiктi атқарушы органның қарыз алуының көлемдерiн және шарттарын бағалауды жүзеге асырады және өкiлетті органға тиiстi қорытынды бередi. </w:t>
      </w:r>
    </w:p>
    <w:bookmarkEnd w:id="16"/>
    <w:bookmarkStart w:name="z24" w:id="17"/>
    <w:p>
      <w:pPr>
        <w:spacing w:after="0"/>
        <w:ind w:left="0"/>
        <w:jc w:val="both"/>
      </w:pPr>
      <w:r>
        <w:rPr>
          <w:rFonts w:ascii="Times New Roman"/>
          <w:b w:val="false"/>
          <w:i w:val="false"/>
          <w:color w:val="000000"/>
          <w:sz w:val="28"/>
        </w:rPr>
        <w:t xml:space="preserve">
      11. Өкiлеттi орган жергiлiктi атқарушы орган берген материалдардың негiзiнде, олар түскен кезден бастап 30 күн мерзiмде АИБ жобасын экономикалық бағалауды жүзеге асырады, экономикалық қорытынды әзiрлейдi және оны Қазақстан Республикасы Қаржы министрлiгiнiң қорытындысымен бiрге жергiлiктi атқарушы органға жiбередi. </w:t>
      </w:r>
    </w:p>
    <w:bookmarkEnd w:id="17"/>
    <w:bookmarkStart w:name="z25" w:id="18"/>
    <w:p>
      <w:pPr>
        <w:spacing w:after="0"/>
        <w:ind w:left="0"/>
        <w:jc w:val="both"/>
      </w:pPr>
      <w:r>
        <w:rPr>
          <w:rFonts w:ascii="Times New Roman"/>
          <w:b w:val="false"/>
          <w:i w:val="false"/>
          <w:color w:val="000000"/>
          <w:sz w:val="28"/>
        </w:rPr>
        <w:t xml:space="preserve">
      12. Өкiлеттi орган экономикалық бағалауға басқа да орталық атқарушы органдарды тартуға құқылы. </w:t>
      </w:r>
    </w:p>
    <w:bookmarkEnd w:id="18"/>
    <w:bookmarkStart w:name="z26" w:id="19"/>
    <w:p>
      <w:pPr>
        <w:spacing w:after="0"/>
        <w:ind w:left="0"/>
        <w:jc w:val="both"/>
      </w:pPr>
      <w:r>
        <w:rPr>
          <w:rFonts w:ascii="Times New Roman"/>
          <w:b w:val="false"/>
          <w:i w:val="false"/>
          <w:color w:val="000000"/>
          <w:sz w:val="28"/>
        </w:rPr>
        <w:t xml:space="preserve">
      13. Өкiлеттi органның оң қорытындысы болған жағдайда жергiлiктi атқарушы орган АИБ-ты жергiлiктi бюджетте көрсетеді және белгiленген тәртiппен Қазақстан Республикасының Yкiметiне қаулының тиiстi жобасын енгiзедi. </w:t>
      </w:r>
    </w:p>
    <w:bookmarkEnd w:id="19"/>
    <w:bookmarkStart w:name="z8" w:id="20"/>
    <w:p>
      <w:pPr>
        <w:spacing w:after="0"/>
        <w:ind w:left="0"/>
        <w:jc w:val="left"/>
      </w:pPr>
      <w:r>
        <w:rPr>
          <w:rFonts w:ascii="Times New Roman"/>
          <w:b/>
          <w:i w:val="false"/>
          <w:color w:val="000000"/>
        </w:rPr>
        <w:t xml:space="preserve"> 
3. АИБ-қа және АИБ-ты келiсу үшін қажетті </w:t>
      </w:r>
      <w:r>
        <w:br/>
      </w:r>
      <w:r>
        <w:rPr>
          <w:rFonts w:ascii="Times New Roman"/>
          <w:b/>
          <w:i w:val="false"/>
          <w:color w:val="000000"/>
        </w:rPr>
        <w:t xml:space="preserve">
басқа да материалдарға қойылатын талаптар </w:t>
      </w:r>
    </w:p>
    <w:bookmarkEnd w:id="20"/>
    <w:bookmarkStart w:name="z9" w:id="21"/>
    <w:p>
      <w:pPr>
        <w:spacing w:after="0"/>
        <w:ind w:left="0"/>
        <w:jc w:val="both"/>
      </w:pPr>
      <w:r>
        <w:rPr>
          <w:rFonts w:ascii="Times New Roman"/>
          <w:b w:val="false"/>
          <w:i w:val="false"/>
          <w:color w:val="000000"/>
          <w:sz w:val="28"/>
        </w:rPr>
        <w:t xml:space="preserve">
      14. АИБ жергiлiктi атқарушы орган қарыз алу жолымен тартатын қаражат есебiнен iшiнара немесе толық қаржыландыруын жүзеге асыру жоспарланған инвестициялық жобаларды iске асыру бағдарламасы болып табылады. АИБ қарызға алынған қаражатты игерудiң әр жылында Қазақстан Республикасының Үкiметiмен келiсiлiп отыруға тиiстi. АИБ-қа өзгерiстер енгiзiлуi осы ережемен белгіленген рәсiмдердi сақтай отырып, Қазақстан Республикасының Yкiметiмен келiсудi қажет етедi. </w:t>
      </w:r>
    </w:p>
    <w:bookmarkEnd w:id="21"/>
    <w:bookmarkStart w:name="z27" w:id="22"/>
    <w:p>
      <w:pPr>
        <w:spacing w:after="0"/>
        <w:ind w:left="0"/>
        <w:jc w:val="both"/>
      </w:pPr>
      <w:r>
        <w:rPr>
          <w:rFonts w:ascii="Times New Roman"/>
          <w:b w:val="false"/>
          <w:i w:val="false"/>
          <w:color w:val="000000"/>
          <w:sz w:val="28"/>
        </w:rPr>
        <w:t xml:space="preserve">
      15. АИБ жобалардың талдау бөлiгiнен және тiзбесiнен тұруға тиiстi. Шағын және орта бизнестiң жобалары және шаруа мен фермер шаруашылықтарын дамытудың жобалары АИБ құрамында бiртұтас кешендi жобалар (бағдарламалар) ретінде бiрiктiрiлген түрiнде берiлуге тиiсті. </w:t>
      </w:r>
    </w:p>
    <w:bookmarkEnd w:id="22"/>
    <w:bookmarkStart w:name="z28" w:id="23"/>
    <w:p>
      <w:pPr>
        <w:spacing w:after="0"/>
        <w:ind w:left="0"/>
        <w:jc w:val="both"/>
      </w:pPr>
      <w:r>
        <w:rPr>
          <w:rFonts w:ascii="Times New Roman"/>
          <w:b w:val="false"/>
          <w:i w:val="false"/>
          <w:color w:val="000000"/>
          <w:sz w:val="28"/>
        </w:rPr>
        <w:t xml:space="preserve">
      16. АИБ-тың талдау бөлiгi аймақтағы жалпы экономикалық жағдайды талдаудан, өткен жылдардағы АИБ-тың iске асырылуын талдаудан, АИБ-тың, соның iшiнде қарызға алынған қаражаттар есебiнен қаржыландыру көлемiнен, аймақтық инвестициялық саясат басымдықтарынан, олардың аймақтық даму стратегиялары мен бағдарламаларының өзара байланысынан және АИБ жобаларының құрамына кiретiн жобалардың оларға сәйкестігiнен тұруға тиiсті. </w:t>
      </w:r>
    </w:p>
    <w:bookmarkEnd w:id="23"/>
    <w:bookmarkStart w:name="z29" w:id="24"/>
    <w:p>
      <w:pPr>
        <w:spacing w:after="0"/>
        <w:ind w:left="0"/>
        <w:jc w:val="both"/>
      </w:pPr>
      <w:r>
        <w:rPr>
          <w:rFonts w:ascii="Times New Roman"/>
          <w:b w:val="false"/>
          <w:i w:val="false"/>
          <w:color w:val="000000"/>
          <w:sz w:val="28"/>
        </w:rPr>
        <w:t xml:space="preserve">
      17. АИБ жобаларының тiзбесi 1-қосымшаға сәйкес нысанда берілуге және әрбiр жоба бойынша мынадай ақпараттан тұруға тиiстi: </w:t>
      </w:r>
      <w:r>
        <w:br/>
      </w:r>
      <w:r>
        <w:rPr>
          <w:rFonts w:ascii="Times New Roman"/>
          <w:b w:val="false"/>
          <w:i w:val="false"/>
          <w:color w:val="000000"/>
          <w:sz w:val="28"/>
        </w:rPr>
        <w:t xml:space="preserve">
      1) жобаның атауы; </w:t>
      </w:r>
      <w:r>
        <w:br/>
      </w:r>
      <w:r>
        <w:rPr>
          <w:rFonts w:ascii="Times New Roman"/>
          <w:b w:val="false"/>
          <w:i w:val="false"/>
          <w:color w:val="000000"/>
          <w:sz w:val="28"/>
        </w:rPr>
        <w:t xml:space="preserve">
      2) жобаны iске асыру кезеңі; </w:t>
      </w:r>
      <w:r>
        <w:br/>
      </w:r>
      <w:r>
        <w:rPr>
          <w:rFonts w:ascii="Times New Roman"/>
          <w:b w:val="false"/>
          <w:i w:val="false"/>
          <w:color w:val="000000"/>
          <w:sz w:val="28"/>
        </w:rPr>
        <w:t xml:space="preserve">
      3) қаржыландыру көздерi (республикалық бюджеттен несиелендiру, кредиторы көрсетiле отырып, кредитормен займ туралы шарт (келiсiм) жасау жолымен тартылған қаражат есебiнен қаржыландыру, бағалы қағаздар шығару жолымен тартылған қаражат есебiнен қаржыландыру, жобаны жергiлiкті бюджеттiң өз көздерiнен және заң актiлерiмен көзделген қаржыландырудың өзге де көздерiнен қаржыландыру); </w:t>
      </w:r>
      <w:r>
        <w:br/>
      </w:r>
      <w:r>
        <w:rPr>
          <w:rFonts w:ascii="Times New Roman"/>
          <w:b w:val="false"/>
          <w:i w:val="false"/>
          <w:color w:val="000000"/>
          <w:sz w:val="28"/>
        </w:rPr>
        <w:t xml:space="preserve">
      4) жобаның жалпы құны; </w:t>
      </w:r>
      <w:r>
        <w:br/>
      </w:r>
      <w:r>
        <w:rPr>
          <w:rFonts w:ascii="Times New Roman"/>
          <w:b w:val="false"/>
          <w:i w:val="false"/>
          <w:color w:val="000000"/>
          <w:sz w:val="28"/>
        </w:rPr>
        <w:t xml:space="preserve">
      5) жылдар бойынша бөле отырып қаржыландыру көздерi бойынша жобаны қаржыландыру көлемi (қаражатты игерудiң жылдық көлемi бойынша); </w:t>
      </w:r>
      <w:r>
        <w:br/>
      </w:r>
      <w:r>
        <w:rPr>
          <w:rFonts w:ascii="Times New Roman"/>
          <w:b w:val="false"/>
          <w:i w:val="false"/>
          <w:color w:val="000000"/>
          <w:sz w:val="28"/>
        </w:rPr>
        <w:t xml:space="preserve">
      6) жоба бойынша қуаттардың заттай көрсеткiштерiмен алынған көлемдерi және оларды пайдалануға қосудың жылдық көлемдерi. </w:t>
      </w:r>
    </w:p>
    <w:bookmarkEnd w:id="24"/>
    <w:bookmarkStart w:name="z30" w:id="25"/>
    <w:p>
      <w:pPr>
        <w:spacing w:after="0"/>
        <w:ind w:left="0"/>
        <w:jc w:val="both"/>
      </w:pPr>
      <w:r>
        <w:rPr>
          <w:rFonts w:ascii="Times New Roman"/>
          <w:b w:val="false"/>
          <w:i w:val="false"/>
          <w:color w:val="000000"/>
          <w:sz w:val="28"/>
        </w:rPr>
        <w:t xml:space="preserve">
      18. АИБ жобаларының тiзбесiнде құндық көрсеткiштер қаржыландыру валютасымен және теңгемен көрсетіледi. Бұл ретте шетел валюталарын теңгемен есептеу үшiн қабылданған айырбас бағамы көрсетілуге тиiстi. </w:t>
      </w:r>
    </w:p>
    <w:bookmarkEnd w:id="25"/>
    <w:bookmarkStart w:name="z31" w:id="26"/>
    <w:p>
      <w:pPr>
        <w:spacing w:after="0"/>
        <w:ind w:left="0"/>
        <w:jc w:val="both"/>
      </w:pPr>
      <w:r>
        <w:rPr>
          <w:rFonts w:ascii="Times New Roman"/>
          <w:b w:val="false"/>
          <w:i w:val="false"/>
          <w:color w:val="000000"/>
          <w:sz w:val="28"/>
        </w:rPr>
        <w:t xml:space="preserve">
      19. АИБ жобалары тiзбесiнiң соңында АИБ жобаларын және соның ішінде қарызға алынған қаражат есебiнен қаржыландырудың қорытынды сомасы теңгемен көрсетiледi. </w:t>
      </w:r>
    </w:p>
    <w:bookmarkEnd w:id="26"/>
    <w:bookmarkStart w:name="z32" w:id="27"/>
    <w:p>
      <w:pPr>
        <w:spacing w:after="0"/>
        <w:ind w:left="0"/>
        <w:jc w:val="both"/>
      </w:pPr>
      <w:r>
        <w:rPr>
          <w:rFonts w:ascii="Times New Roman"/>
          <w:b w:val="false"/>
          <w:i w:val="false"/>
          <w:color w:val="000000"/>
          <w:sz w:val="28"/>
        </w:rPr>
        <w:t xml:space="preserve">
      20. АИБ жобаларының құрамына енгізiлген әрбiр жобаға мынадай материалдар қоса берiлуге тиiстi: </w:t>
      </w:r>
      <w:r>
        <w:br/>
      </w:r>
      <w:r>
        <w:rPr>
          <w:rFonts w:ascii="Times New Roman"/>
          <w:b w:val="false"/>
          <w:i w:val="false"/>
          <w:color w:val="000000"/>
          <w:sz w:val="28"/>
        </w:rPr>
        <w:t xml:space="preserve">
      1) анықтама парағы; </w:t>
      </w:r>
      <w:r>
        <w:br/>
      </w:r>
      <w:r>
        <w:rPr>
          <w:rFonts w:ascii="Times New Roman"/>
          <w:b w:val="false"/>
          <w:i w:val="false"/>
          <w:color w:val="000000"/>
          <w:sz w:val="28"/>
        </w:rPr>
        <w:t xml:space="preserve">
      2) техникалық-экономикалық негіздеме (бұдан әрi - ТЭН). Бұл ТЭН-ге қойылатын талаптар Мемлекеттiк инвестициялар бағдарламасының құрамына мәлiмделетiн жобалар жөнiндегi ТЭН-ге қойылатын талаптарға ұқсас; </w:t>
      </w:r>
      <w:r>
        <w:br/>
      </w:r>
      <w:r>
        <w:rPr>
          <w:rFonts w:ascii="Times New Roman"/>
          <w:b w:val="false"/>
          <w:i w:val="false"/>
          <w:color w:val="000000"/>
          <w:sz w:val="28"/>
        </w:rPr>
        <w:t xml:space="preserve">
      3) тиiстi салалық жергiлiктi атқарушы органның салалық сараптамасы қорытындысының көшірмесi; </w:t>
      </w:r>
      <w:r>
        <w:br/>
      </w:r>
      <w:r>
        <w:rPr>
          <w:rFonts w:ascii="Times New Roman"/>
          <w:b w:val="false"/>
          <w:i w:val="false"/>
          <w:color w:val="000000"/>
          <w:sz w:val="28"/>
        </w:rPr>
        <w:t xml:space="preserve">
      4) сол аймақта қоршаған ортаны қорғау саласында мемлекеттiк басқарудың функциясын жүзеге асырушы жергiлiктi атқарушы органның экологиялық сараптама қорытындысының көшiрмесi (заңнамада көзделген жағдайларда); </w:t>
      </w:r>
      <w:r>
        <w:br/>
      </w:r>
      <w:r>
        <w:rPr>
          <w:rFonts w:ascii="Times New Roman"/>
          <w:b w:val="false"/>
          <w:i w:val="false"/>
          <w:color w:val="000000"/>
          <w:sz w:val="28"/>
        </w:rPr>
        <w:t xml:space="preserve">
      5) Қазақстан Республикасының Энергетика, индустрия және сауда министрлiгi Құрылыс iстерi жөнiндегi комитетi Мемлекеттiк ведомстводан тыс сараптамасы (Мемсараптама) аумақтық бөлiмшесi қорытындысының көшiрмесi (заңнамамен көзделген жағдайларда); </w:t>
      </w:r>
      <w:r>
        <w:br/>
      </w:r>
      <w:r>
        <w:rPr>
          <w:rFonts w:ascii="Times New Roman"/>
          <w:b w:val="false"/>
          <w:i w:val="false"/>
          <w:color w:val="000000"/>
          <w:sz w:val="28"/>
        </w:rPr>
        <w:t xml:space="preserve">
      6) түпкi заемшылар ретiнде Қазақстан Республикасы табиғи монополиялар субъектiлерi мемлекеттiк тiркелiмiнiң және Қазақстан Республикасы рыногындағы үстем жағдайдағы шаруашылық жүргiзушi субъектiлерi, сондай-ақ шағын кәсiпкерлiк субъектiлерi мемлекеттiк тiркелiмiнің жергіліктi бөлiмдерiне енгiзiлген шаруашылық жүргізушi субъектiлердiң қатысуы iске асырылуында көзделетiн жобалар бойынша Қазақстан Республикасы Табиғи монополияларды реттеу, бәсекелестiктi қорғау және шағын бизнестi қолдау жөнiндегi агенттiгiнiң аумақтық бөлiмшесi қорытындысының көшiрмесi. </w:t>
      </w:r>
    </w:p>
    <w:bookmarkEnd w:id="27"/>
    <w:bookmarkStart w:name="z33" w:id="28"/>
    <w:p>
      <w:pPr>
        <w:spacing w:after="0"/>
        <w:ind w:left="0"/>
        <w:jc w:val="both"/>
      </w:pPr>
      <w:r>
        <w:rPr>
          <w:rFonts w:ascii="Times New Roman"/>
          <w:b w:val="false"/>
          <w:i w:val="false"/>
          <w:color w:val="000000"/>
          <w:sz w:val="28"/>
        </w:rPr>
        <w:t xml:space="preserve">
      21. АИБ жобаларына енгiзiлген жоба бойынша анықтама парағы мынадай ақпараттан тұруға тиiстi: </w:t>
      </w:r>
      <w:r>
        <w:br/>
      </w:r>
      <w:r>
        <w:rPr>
          <w:rFonts w:ascii="Times New Roman"/>
          <w:b w:val="false"/>
          <w:i w:val="false"/>
          <w:color w:val="000000"/>
          <w:sz w:val="28"/>
        </w:rPr>
        <w:t xml:space="preserve">
      1) жобаның атауы; </w:t>
      </w:r>
      <w:r>
        <w:br/>
      </w:r>
      <w:r>
        <w:rPr>
          <w:rFonts w:ascii="Times New Roman"/>
          <w:b w:val="false"/>
          <w:i w:val="false"/>
          <w:color w:val="000000"/>
          <w:sz w:val="28"/>
        </w:rPr>
        <w:t xml:space="preserve">
      2) жобаның мақсаты мен мәнi; </w:t>
      </w:r>
      <w:r>
        <w:br/>
      </w:r>
      <w:r>
        <w:rPr>
          <w:rFonts w:ascii="Times New Roman"/>
          <w:b w:val="false"/>
          <w:i w:val="false"/>
          <w:color w:val="000000"/>
          <w:sz w:val="28"/>
        </w:rPr>
        <w:t xml:space="preserve">
      3) жобаның аймақтық инвестициялық саясат басымдықтарына және аймақтық даму стратегиялары мен бағдарламаларының басымдықтарына сәйкестiгi; </w:t>
      </w:r>
      <w:r>
        <w:br/>
      </w:r>
      <w:r>
        <w:rPr>
          <w:rFonts w:ascii="Times New Roman"/>
          <w:b w:val="false"/>
          <w:i w:val="false"/>
          <w:color w:val="000000"/>
          <w:sz w:val="28"/>
        </w:rPr>
        <w:t xml:space="preserve">
      4) жобаның теңгемен алғандағы құны; </w:t>
      </w:r>
      <w:r>
        <w:br/>
      </w:r>
      <w:r>
        <w:rPr>
          <w:rFonts w:ascii="Times New Roman"/>
          <w:b w:val="false"/>
          <w:i w:val="false"/>
          <w:color w:val="000000"/>
          <w:sz w:val="28"/>
        </w:rPr>
        <w:t xml:space="preserve">
      5) жобаның iске асырылу кезеңi; </w:t>
      </w:r>
      <w:r>
        <w:br/>
      </w:r>
      <w:r>
        <w:rPr>
          <w:rFonts w:ascii="Times New Roman"/>
          <w:b w:val="false"/>
          <w:i w:val="false"/>
          <w:color w:val="000000"/>
          <w:sz w:val="28"/>
        </w:rPr>
        <w:t xml:space="preserve">
      6) жобаның орналасқан жерi; </w:t>
      </w:r>
      <w:r>
        <w:br/>
      </w:r>
      <w:r>
        <w:rPr>
          <w:rFonts w:ascii="Times New Roman"/>
          <w:b w:val="false"/>
          <w:i w:val="false"/>
          <w:color w:val="000000"/>
          <w:sz w:val="28"/>
        </w:rPr>
        <w:t xml:space="preserve">
      7) қаржыландыру көздерi (республикалық бюджеттен несиелендiру, кредиторы көрсетiле отырып, кредитормен займ туралы шарт (келiсiм) жасау жолымен тартылған қаражат есебiнен қаржыландыру, бағалы қағаздар шығару жолымен тартылған қаражат есебiнен қаржыландыру, жобаны жергілiкті бюджеттің өз көздерiнен және қаржыландырудың өзге де көздерiнен қаржыландыру); </w:t>
      </w:r>
      <w:r>
        <w:br/>
      </w:r>
      <w:r>
        <w:rPr>
          <w:rFonts w:ascii="Times New Roman"/>
          <w:b w:val="false"/>
          <w:i w:val="false"/>
          <w:color w:val="000000"/>
          <w:sz w:val="28"/>
        </w:rPr>
        <w:t xml:space="preserve">
      8) қарыз алудың қаржылық шарттары (өтеу мерзiмi, жеңiлдік кезеңi, пайыздық ставкасы, комиссиялық төлемдер және тағы басқалары); </w:t>
      </w:r>
      <w:r>
        <w:br/>
      </w:r>
      <w:r>
        <w:rPr>
          <w:rFonts w:ascii="Times New Roman"/>
          <w:b w:val="false"/>
          <w:i w:val="false"/>
          <w:color w:val="000000"/>
          <w:sz w:val="28"/>
        </w:rPr>
        <w:t xml:space="preserve">
      9) жобаны iске асырудың барлық жылдары бойынша бөле отырып қаржыландыру көздерi бойынша жобаны қаржыландыру көлемi (қаражатты игерудiң жылдық көлемi бойынша) қаржыландыру валютасымен; </w:t>
      </w:r>
      <w:r>
        <w:br/>
      </w:r>
      <w:r>
        <w:rPr>
          <w:rFonts w:ascii="Times New Roman"/>
          <w:b w:val="false"/>
          <w:i w:val="false"/>
          <w:color w:val="000000"/>
          <w:sz w:val="28"/>
        </w:rPr>
        <w:t xml:space="preserve">
      10) жоба бойынша қуаттардың заттай көрсеткіштерiмен алынған көлемдерi және оларды пайдалануға енгiзудiң жылдық көлемдерi; </w:t>
      </w:r>
      <w:r>
        <w:br/>
      </w:r>
      <w:r>
        <w:rPr>
          <w:rFonts w:ascii="Times New Roman"/>
          <w:b w:val="false"/>
          <w:i w:val="false"/>
          <w:color w:val="000000"/>
          <w:sz w:val="28"/>
        </w:rPr>
        <w:t xml:space="preserve">
      11) жобаның еңбек ресурстарын қажет етуi және оның халықты еңбекпен қамтуға әсерi; </w:t>
      </w:r>
      <w:r>
        <w:br/>
      </w:r>
      <w:r>
        <w:rPr>
          <w:rFonts w:ascii="Times New Roman"/>
          <w:b w:val="false"/>
          <w:i w:val="false"/>
          <w:color w:val="000000"/>
          <w:sz w:val="28"/>
        </w:rPr>
        <w:t xml:space="preserve">
      12) жобаны iске асыру үшін институциональдық (ұйымдастыру) </w:t>
      </w:r>
      <w:r>
        <w:br/>
      </w:r>
      <w:r>
        <w:rPr>
          <w:rFonts w:ascii="Times New Roman"/>
          <w:b w:val="false"/>
          <w:i w:val="false"/>
          <w:color w:val="000000"/>
          <w:sz w:val="28"/>
        </w:rPr>
        <w:t xml:space="preserve">
мүмкiндiктерi.     </w:t>
      </w:r>
    </w:p>
    <w:bookmarkEnd w:id="28"/>
    <w:bookmarkStart w:name="z34" w:id="29"/>
    <w:p>
      <w:pPr>
        <w:spacing w:after="0"/>
        <w:ind w:left="0"/>
        <w:jc w:val="left"/>
      </w:pPr>
      <w:r>
        <w:rPr>
          <w:rFonts w:ascii="Times New Roman"/>
          <w:b/>
          <w:i w:val="false"/>
          <w:color w:val="000000"/>
        </w:rPr>
        <w:t xml:space="preserve"> 
4. Экономикалық бағалау барысында </w:t>
      </w:r>
      <w:r>
        <w:br/>
      </w:r>
      <w:r>
        <w:rPr>
          <w:rFonts w:ascii="Times New Roman"/>
          <w:b/>
          <w:i w:val="false"/>
          <w:color w:val="000000"/>
        </w:rPr>
        <w:t xml:space="preserve">
тексеруге жататын негізгi мәселелер және өкiлетті </w:t>
      </w:r>
      <w:r>
        <w:br/>
      </w:r>
      <w:r>
        <w:rPr>
          <w:rFonts w:ascii="Times New Roman"/>
          <w:b/>
          <w:i w:val="false"/>
          <w:color w:val="000000"/>
        </w:rPr>
        <w:t xml:space="preserve">
органның қорытындысының құрамы </w:t>
      </w:r>
    </w:p>
    <w:bookmarkEnd w:id="29"/>
    <w:bookmarkStart w:name="z35" w:id="30"/>
    <w:p>
      <w:pPr>
        <w:spacing w:after="0"/>
        <w:ind w:left="0"/>
        <w:jc w:val="both"/>
      </w:pPr>
      <w:r>
        <w:rPr>
          <w:rFonts w:ascii="Times New Roman"/>
          <w:b w:val="false"/>
          <w:i w:val="false"/>
          <w:color w:val="000000"/>
          <w:sz w:val="28"/>
        </w:rPr>
        <w:t xml:space="preserve">
      22. Экономикалық бағалау жүргiзу барысында АИБ жобалары бойынша берiлген материалдардың мазмұнына талдау жасалады және оларды АИБ-қа енгiзудiң орындылығы, бағалаудың мынадай түрлерiн орындау негiзiнде талданады: </w:t>
      </w:r>
      <w:r>
        <w:br/>
      </w:r>
      <w:r>
        <w:rPr>
          <w:rFonts w:ascii="Times New Roman"/>
          <w:b w:val="false"/>
          <w:i w:val="false"/>
          <w:color w:val="000000"/>
          <w:sz w:val="28"/>
        </w:rPr>
        <w:t xml:space="preserve">
      1) жобалардың инвестициялық басымдықтарға сәйкестiгiн бағалау; </w:t>
      </w:r>
      <w:r>
        <w:br/>
      </w:r>
      <w:r>
        <w:rPr>
          <w:rFonts w:ascii="Times New Roman"/>
          <w:b w:val="false"/>
          <w:i w:val="false"/>
          <w:color w:val="000000"/>
          <w:sz w:val="28"/>
        </w:rPr>
        <w:t xml:space="preserve">
      2) жобаны институциональдық (ұйымдастырушылық) бағалау; </w:t>
      </w:r>
      <w:r>
        <w:br/>
      </w:r>
      <w:r>
        <w:rPr>
          <w:rFonts w:ascii="Times New Roman"/>
          <w:b w:val="false"/>
          <w:i w:val="false"/>
          <w:color w:val="000000"/>
          <w:sz w:val="28"/>
        </w:rPr>
        <w:t xml:space="preserve">
      3) тиiстi сарапшы органдар орындаған сараптамалардың жобаның мазмұнына сәйкестігі; </w:t>
      </w:r>
      <w:r>
        <w:br/>
      </w:r>
      <w:r>
        <w:rPr>
          <w:rFonts w:ascii="Times New Roman"/>
          <w:b w:val="false"/>
          <w:i w:val="false"/>
          <w:color w:val="000000"/>
          <w:sz w:val="28"/>
        </w:rPr>
        <w:t xml:space="preserve">
      4) жобаны әлеуметтiк бағалау; </w:t>
      </w:r>
      <w:r>
        <w:br/>
      </w:r>
      <w:r>
        <w:rPr>
          <w:rFonts w:ascii="Times New Roman"/>
          <w:b w:val="false"/>
          <w:i w:val="false"/>
          <w:color w:val="000000"/>
          <w:sz w:val="28"/>
        </w:rPr>
        <w:t xml:space="preserve">
      5) жобаны қаржылық бағалау; </w:t>
      </w:r>
      <w:r>
        <w:br/>
      </w:r>
      <w:r>
        <w:rPr>
          <w:rFonts w:ascii="Times New Roman"/>
          <w:b w:val="false"/>
          <w:i w:val="false"/>
          <w:color w:val="000000"/>
          <w:sz w:val="28"/>
        </w:rPr>
        <w:t xml:space="preserve">
      6) жобаны экономикалық бағалау (iске асырылуының экономикалық орындылығы); </w:t>
      </w:r>
      <w:r>
        <w:br/>
      </w:r>
      <w:r>
        <w:rPr>
          <w:rFonts w:ascii="Times New Roman"/>
          <w:b w:val="false"/>
          <w:i w:val="false"/>
          <w:color w:val="000000"/>
          <w:sz w:val="28"/>
        </w:rPr>
        <w:t xml:space="preserve">
      7) жобаның жоспарланған мерзiмде аяқталмауының, жобаның мақсаттарына қол жетпеуiнiң, заем қаражатының қайтарылмауының қатерiн бағалау. </w:t>
      </w:r>
    </w:p>
    <w:bookmarkEnd w:id="30"/>
    <w:bookmarkStart w:name="z36" w:id="31"/>
    <w:p>
      <w:pPr>
        <w:spacing w:after="0"/>
        <w:ind w:left="0"/>
        <w:jc w:val="both"/>
      </w:pPr>
      <w:r>
        <w:rPr>
          <w:rFonts w:ascii="Times New Roman"/>
          <w:b w:val="false"/>
          <w:i w:val="false"/>
          <w:color w:val="000000"/>
          <w:sz w:val="28"/>
        </w:rPr>
        <w:t xml:space="preserve">
      23. Өкiлеттi органның қорытындысына мынадай бөлiмдер кiредi: </w:t>
      </w:r>
      <w:r>
        <w:br/>
      </w:r>
      <w:r>
        <w:rPr>
          <w:rFonts w:ascii="Times New Roman"/>
          <w:b w:val="false"/>
          <w:i w:val="false"/>
          <w:color w:val="000000"/>
          <w:sz w:val="28"/>
        </w:rPr>
        <w:t xml:space="preserve">
      1) АИБ жобаларының қысқаша сипаттамасы (жобалар саны, жобалардың салалық бағдарлануы, қаржыландырудың жалпы көлемi, АИБ-ты iске асырудың қорытындысы бойынша күтiліп отырған нәтижелердің жалпы баяндалуы); </w:t>
      </w:r>
      <w:r>
        <w:br/>
      </w:r>
      <w:r>
        <w:rPr>
          <w:rFonts w:ascii="Times New Roman"/>
          <w:b w:val="false"/>
          <w:i w:val="false"/>
          <w:color w:val="000000"/>
          <w:sz w:val="28"/>
        </w:rPr>
        <w:t xml:space="preserve">
      2) берiлген және жоқ құжаттардың құрамы туралы қорытынды; </w:t>
      </w:r>
      <w:r>
        <w:br/>
      </w:r>
      <w:r>
        <w:rPr>
          <w:rFonts w:ascii="Times New Roman"/>
          <w:b w:val="false"/>
          <w:i w:val="false"/>
          <w:color w:val="000000"/>
          <w:sz w:val="28"/>
        </w:rPr>
        <w:t xml:space="preserve">
      3) осы Ереженiң 22-тармағында аталған, АИБ-ты бағалаудың нәтижелерiнiң жалпы баяндалуы; </w:t>
      </w:r>
      <w:r>
        <w:br/>
      </w:r>
      <w:r>
        <w:rPr>
          <w:rFonts w:ascii="Times New Roman"/>
          <w:b w:val="false"/>
          <w:i w:val="false"/>
          <w:color w:val="000000"/>
          <w:sz w:val="28"/>
        </w:rPr>
        <w:t xml:space="preserve">
      4) қорытындылар және ұсыныстар. </w:t>
      </w:r>
    </w:p>
    <w:bookmarkEnd w:id="31"/>
    <w:bookmarkStart w:name="z11" w:id="32"/>
    <w:p>
      <w:pPr>
        <w:spacing w:after="0"/>
        <w:ind w:left="0"/>
        <w:jc w:val="left"/>
      </w:pPr>
      <w:r>
        <w:rPr>
          <w:rFonts w:ascii="Times New Roman"/>
          <w:b/>
          <w:i w:val="false"/>
          <w:color w:val="000000"/>
        </w:rPr>
        <w:t xml:space="preserve"> 
5. АИБ-тың iске асырылуын бақылау </w:t>
      </w:r>
    </w:p>
    <w:bookmarkEnd w:id="32"/>
    <w:bookmarkStart w:name="z12" w:id="33"/>
    <w:p>
      <w:pPr>
        <w:spacing w:after="0"/>
        <w:ind w:left="0"/>
        <w:jc w:val="both"/>
      </w:pPr>
      <w:r>
        <w:rPr>
          <w:rFonts w:ascii="Times New Roman"/>
          <w:b w:val="false"/>
          <w:i w:val="false"/>
          <w:color w:val="000000"/>
          <w:sz w:val="28"/>
        </w:rPr>
        <w:t xml:space="preserve">
      24. Жергілiктi атқарушы орган АИБ-ты iске асыру барысында, есепті айдан кейiнгi айдың 25-шi күнiне дейiнгі мерзiмде, өкiлеттi органға АИБ-ты iске асыру барысы туралы тоқсан сайын есеп бередi. </w:t>
      </w:r>
    </w:p>
    <w:bookmarkEnd w:id="33"/>
    <w:bookmarkStart w:name="z37" w:id="34"/>
    <w:p>
      <w:pPr>
        <w:spacing w:after="0"/>
        <w:ind w:left="0"/>
        <w:jc w:val="both"/>
      </w:pPr>
      <w:r>
        <w:rPr>
          <w:rFonts w:ascii="Times New Roman"/>
          <w:b w:val="false"/>
          <w:i w:val="false"/>
          <w:color w:val="000000"/>
          <w:sz w:val="28"/>
        </w:rPr>
        <w:t xml:space="preserve">
      25. АИБ-тың iске асырылуы туралы есеп мынадай ақпараттан тұруға тиісті: </w:t>
      </w:r>
      <w:r>
        <w:br/>
      </w:r>
      <w:r>
        <w:rPr>
          <w:rFonts w:ascii="Times New Roman"/>
          <w:b w:val="false"/>
          <w:i w:val="false"/>
          <w:color w:val="000000"/>
          <w:sz w:val="28"/>
        </w:rPr>
        <w:t xml:space="preserve">
      1) қаржыландыру көздерi бойынша бөле отырып тұтастай және әрбiр жоба бойынша жекелей АИБ жобаларын нақты қаржыландыру көлемi (теңгемен және қаржыландыру валютасымен). Бұл ретте шетел валюталарын теңгемен қайта есептеу үшін қабылданған айырбас бағамы көрсетiлуге тиiстi (бүкiл жылға тұтас қабылданады). Деректер есептi кезеңге және жыл басынан өсу жиынтығымен берiледi; </w:t>
      </w:r>
      <w:r>
        <w:br/>
      </w:r>
      <w:r>
        <w:rPr>
          <w:rFonts w:ascii="Times New Roman"/>
          <w:b w:val="false"/>
          <w:i w:val="false"/>
          <w:color w:val="000000"/>
          <w:sz w:val="28"/>
        </w:rPr>
        <w:t xml:space="preserve">
      2) АИБ жобалары бойынша қуаттарды пайдалануға қосу туралы мәлiметтер. Деректер есептi кезеңге және жыл басынан өсу жиынтығымен берiледi; </w:t>
      </w:r>
      <w:r>
        <w:br/>
      </w:r>
      <w:r>
        <w:rPr>
          <w:rFonts w:ascii="Times New Roman"/>
          <w:b w:val="false"/>
          <w:i w:val="false"/>
          <w:color w:val="000000"/>
          <w:sz w:val="28"/>
        </w:rPr>
        <w:t xml:space="preserve">
      3) АИБ жобаларын iске асыру нәтижесiнде жұмыс орындарын құру </w:t>
      </w:r>
      <w:r>
        <w:br/>
      </w:r>
      <w:r>
        <w:rPr>
          <w:rFonts w:ascii="Times New Roman"/>
          <w:b w:val="false"/>
          <w:i w:val="false"/>
          <w:color w:val="000000"/>
          <w:sz w:val="28"/>
        </w:rPr>
        <w:t xml:space="preserve">
туралы мәлiметтер; </w:t>
      </w:r>
      <w:r>
        <w:br/>
      </w:r>
      <w:r>
        <w:rPr>
          <w:rFonts w:ascii="Times New Roman"/>
          <w:b w:val="false"/>
          <w:i w:val="false"/>
          <w:color w:val="000000"/>
          <w:sz w:val="28"/>
        </w:rPr>
        <w:t xml:space="preserve">
      4) АИБ жобаларын iске асыру барысында туындаған проблемалар және оларды жою үшiн қолданылған, қабылданған шаралар туралы мәлiметтер. </w:t>
      </w:r>
    </w:p>
    <w:bookmarkEnd w:id="34"/>
    <w:p>
      <w:pPr>
        <w:spacing w:after="0"/>
        <w:ind w:left="0"/>
        <w:jc w:val="both"/>
      </w:pPr>
      <w:r>
        <w:rPr>
          <w:rFonts w:ascii="Times New Roman"/>
          <w:b w:val="false"/>
          <w:i w:val="false"/>
          <w:color w:val="000000"/>
          <w:sz w:val="28"/>
        </w:rPr>
        <w:t xml:space="preserve">Қосымша </w:t>
      </w:r>
    </w:p>
    <w:bookmarkStart w:name="z38" w:id="35"/>
    <w:p>
      <w:pPr>
        <w:spacing w:after="0"/>
        <w:ind w:left="0"/>
        <w:jc w:val="both"/>
      </w:pPr>
      <w:r>
        <w:rPr>
          <w:rFonts w:ascii="Times New Roman"/>
          <w:b w:val="false"/>
          <w:i w:val="false"/>
          <w:color w:val="000000"/>
          <w:sz w:val="28"/>
        </w:rPr>
        <w:t>
</w:t>
      </w:r>
      <w:r>
        <w:rPr>
          <w:rFonts w:ascii="Times New Roman"/>
          <w:b/>
          <w:i w:val="false"/>
          <w:color w:val="000000"/>
          <w:sz w:val="28"/>
        </w:rPr>
        <w:t xml:space="preserve">                   Жергілікті атқарушы органның қарыз алуы есебінен </w:t>
      </w:r>
      <w:r>
        <w:br/>
      </w:r>
      <w:r>
        <w:rPr>
          <w:rFonts w:ascii="Times New Roman"/>
          <w:b w:val="false"/>
          <w:i w:val="false"/>
          <w:color w:val="000000"/>
          <w:sz w:val="28"/>
        </w:rPr>
        <w:t>
</w:t>
      </w:r>
      <w:r>
        <w:rPr>
          <w:rFonts w:ascii="Times New Roman"/>
          <w:b/>
          <w:i w:val="false"/>
          <w:color w:val="000000"/>
          <w:sz w:val="28"/>
        </w:rPr>
        <w:t xml:space="preserve">      қаржыландырылатын аймақтық инвестициялық бағдарлама </w:t>
      </w:r>
      <w:r>
        <w:br/>
      </w:r>
      <w:r>
        <w:rPr>
          <w:rFonts w:ascii="Times New Roman"/>
          <w:b w:val="false"/>
          <w:i w:val="false"/>
          <w:color w:val="000000"/>
          <w:sz w:val="28"/>
        </w:rPr>
        <w:t>
</w:t>
      </w:r>
      <w:r>
        <w:rPr>
          <w:rFonts w:ascii="Times New Roman"/>
          <w:b/>
          <w:i w:val="false"/>
          <w:color w:val="000000"/>
          <w:sz w:val="28"/>
        </w:rPr>
        <w:t xml:space="preserve">                     жобаларының тізбесі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(облыс/қала атауы) ______________________________ </w:t>
            </w:r>
            <w:r>
              <w:br/>
            </w:r>
            <w:r>
              <w:rPr>
                <w:rFonts w:ascii="Times New Roman"/>
                <w:b w:val="false"/>
                <w:i w:val="false"/>
                <w:color w:val="000000"/>
                <w:sz w:val="20"/>
              </w:rPr>
              <w:t xml:space="preserve">
 _______________________________________________________________________ </w:t>
            </w:r>
            <w:r>
              <w:br/>
            </w:r>
            <w:r>
              <w:rPr>
                <w:rFonts w:ascii="Times New Roman"/>
                <w:b w:val="false"/>
                <w:i w:val="false"/>
                <w:color w:val="000000"/>
                <w:sz w:val="20"/>
              </w:rPr>
              <w:t xml:space="preserve">
 N ! Жобаның атауы ! Іске асыру !   Қаржыландыру  !  Өлшем   !     </w:t>
            </w:r>
            <w:r>
              <w:br/>
            </w:r>
            <w:r>
              <w:rPr>
                <w:rFonts w:ascii="Times New Roman"/>
                <w:b w:val="false"/>
                <w:i w:val="false"/>
                <w:color w:val="000000"/>
                <w:sz w:val="20"/>
              </w:rPr>
              <w:t xml:space="preserve">
   !               !   кезеңі   ! көздері/Жоба    !бірліктері! </w:t>
            </w:r>
            <w:r>
              <w:br/>
            </w:r>
            <w:r>
              <w:rPr>
                <w:rFonts w:ascii="Times New Roman"/>
                <w:b w:val="false"/>
                <w:i w:val="false"/>
                <w:color w:val="000000"/>
                <w:sz w:val="20"/>
              </w:rPr>
              <w:t xml:space="preserve">
   !               ! (жылдар)   !бойынша қуаттар  !          ! </w:t>
            </w:r>
            <w:r>
              <w:br/>
            </w:r>
            <w:r>
              <w:rPr>
                <w:rFonts w:ascii="Times New Roman"/>
                <w:b w:val="false"/>
                <w:i w:val="false"/>
                <w:color w:val="000000"/>
                <w:sz w:val="20"/>
              </w:rPr>
              <w:t xml:space="preserve">
________________________________________________________________________ </w:t>
            </w:r>
            <w:r>
              <w:br/>
            </w:r>
            <w:r>
              <w:rPr>
                <w:rFonts w:ascii="Times New Roman"/>
                <w:b w:val="false"/>
                <w:i w:val="false"/>
                <w:color w:val="000000"/>
                <w:sz w:val="20"/>
              </w:rPr>
              <w:t xml:space="preserve">
                                                              Барлығы </w:t>
            </w:r>
            <w:r>
              <w:br/>
            </w:r>
            <w:r>
              <w:rPr>
                <w:rFonts w:ascii="Times New Roman"/>
                <w:b w:val="false"/>
                <w:i w:val="false"/>
                <w:color w:val="000000"/>
                <w:sz w:val="20"/>
              </w:rPr>
              <w:t xml:space="preserve">
 ________________________________________________________________________ </w:t>
            </w:r>
            <w:r>
              <w:br/>
            </w:r>
            <w:r>
              <w:rPr>
                <w:rFonts w:ascii="Times New Roman"/>
                <w:b w:val="false"/>
                <w:i w:val="false"/>
                <w:color w:val="000000"/>
                <w:sz w:val="20"/>
              </w:rPr>
              <w:t xml:space="preserve">
 1       ...         ...-...      Барлығы            теңге    .../... </w:t>
            </w:r>
            <w:r>
              <w:br/>
            </w:r>
            <w:r>
              <w:rPr>
                <w:rFonts w:ascii="Times New Roman"/>
                <w:b w:val="false"/>
                <w:i w:val="false"/>
                <w:color w:val="000000"/>
                <w:sz w:val="20"/>
              </w:rPr>
              <w:t xml:space="preserve">
                                    ...             */теңге   .../... </w:t>
            </w:r>
            <w:r>
              <w:br/>
            </w:r>
            <w:r>
              <w:rPr>
                <w:rFonts w:ascii="Times New Roman"/>
                <w:b w:val="false"/>
                <w:i w:val="false"/>
                <w:color w:val="000000"/>
                <w:sz w:val="20"/>
              </w:rPr>
              <w:t xml:space="preserve">
                                    ...             */теңге   .../... </w:t>
            </w:r>
            <w:r>
              <w:br/>
            </w:r>
            <w:r>
              <w:rPr>
                <w:rFonts w:ascii="Times New Roman"/>
                <w:b w:val="false"/>
                <w:i w:val="false"/>
                <w:color w:val="000000"/>
                <w:sz w:val="20"/>
              </w:rPr>
              <w:t xml:space="preserve">
                                 (қаржыландыру </w:t>
            </w:r>
            <w:r>
              <w:br/>
            </w:r>
            <w:r>
              <w:rPr>
                <w:rFonts w:ascii="Times New Roman"/>
                <w:b w:val="false"/>
                <w:i w:val="false"/>
                <w:color w:val="000000"/>
                <w:sz w:val="20"/>
              </w:rPr>
              <w:t xml:space="preserve">
                                көздерінің атауы) </w:t>
            </w:r>
            <w:r>
              <w:br/>
            </w:r>
            <w:r>
              <w:rPr>
                <w:rFonts w:ascii="Times New Roman"/>
                <w:b w:val="false"/>
                <w:i w:val="false"/>
                <w:color w:val="000000"/>
                <w:sz w:val="20"/>
              </w:rPr>
              <w:t xml:space="preserve">
 ________________________________________________________________________ </w:t>
            </w:r>
            <w:r>
              <w:br/>
            </w:r>
            <w:r>
              <w:rPr>
                <w:rFonts w:ascii="Times New Roman"/>
                <w:b w:val="false"/>
                <w:i w:val="false"/>
                <w:color w:val="000000"/>
                <w:sz w:val="20"/>
              </w:rPr>
              <w:t xml:space="preserve">
                                    ...               ...       ... </w:t>
            </w:r>
            <w:r>
              <w:br/>
            </w:r>
            <w:r>
              <w:rPr>
                <w:rFonts w:ascii="Times New Roman"/>
                <w:b w:val="false"/>
                <w:i w:val="false"/>
                <w:color w:val="000000"/>
                <w:sz w:val="20"/>
              </w:rPr>
              <w:t xml:space="preserve">
                                    ...               ...       ... </w:t>
            </w:r>
            <w:r>
              <w:br/>
            </w:r>
            <w:r>
              <w:rPr>
                <w:rFonts w:ascii="Times New Roman"/>
                <w:b w:val="false"/>
                <w:i w:val="false"/>
                <w:color w:val="000000"/>
                <w:sz w:val="20"/>
              </w:rPr>
              <w:t xml:space="preserve">
                                (жоба бойынша       (заттай </w:t>
            </w:r>
            <w:r>
              <w:br/>
            </w:r>
            <w:r>
              <w:rPr>
                <w:rFonts w:ascii="Times New Roman"/>
                <w:b w:val="false"/>
                <w:i w:val="false"/>
                <w:color w:val="000000"/>
                <w:sz w:val="20"/>
              </w:rPr>
              <w:t xml:space="preserve">
                               қуаттардың атауы)   көрсеткіштер) </w:t>
            </w:r>
            <w:r>
              <w:br/>
            </w:r>
            <w:r>
              <w:rPr>
                <w:rFonts w:ascii="Times New Roman"/>
                <w:b w:val="false"/>
                <w:i w:val="false"/>
                <w:color w:val="000000"/>
                <w:sz w:val="20"/>
              </w:rPr>
              <w:t xml:space="preserve">
 ________________________________________________________________________ </w:t>
            </w:r>
            <w:r>
              <w:br/>
            </w:r>
            <w:r>
              <w:rPr>
                <w:rFonts w:ascii="Times New Roman"/>
                <w:b w:val="false"/>
                <w:i w:val="false"/>
                <w:color w:val="000000"/>
                <w:sz w:val="20"/>
              </w:rPr>
              <w:t xml:space="preserve">
 2       ...         ...-...      Барлығы            теңге    .../... </w:t>
            </w:r>
            <w:r>
              <w:br/>
            </w:r>
            <w:r>
              <w:rPr>
                <w:rFonts w:ascii="Times New Roman"/>
                <w:b w:val="false"/>
                <w:i w:val="false"/>
                <w:color w:val="000000"/>
                <w:sz w:val="20"/>
              </w:rPr>
              <w:t xml:space="preserve">
                                    ...             */теңге   .../... </w:t>
            </w:r>
            <w:r>
              <w:br/>
            </w:r>
            <w:r>
              <w:rPr>
                <w:rFonts w:ascii="Times New Roman"/>
                <w:b w:val="false"/>
                <w:i w:val="false"/>
                <w:color w:val="000000"/>
                <w:sz w:val="20"/>
              </w:rPr>
              <w:t xml:space="preserve">
                                    ...             */теңге   .../... </w:t>
            </w:r>
            <w:r>
              <w:br/>
            </w:r>
            <w:r>
              <w:rPr>
                <w:rFonts w:ascii="Times New Roman"/>
                <w:b w:val="false"/>
                <w:i w:val="false"/>
                <w:color w:val="000000"/>
                <w:sz w:val="20"/>
              </w:rPr>
              <w:t xml:space="preserve">
 ________________________________________________________________________ </w:t>
            </w:r>
            <w:r>
              <w:br/>
            </w:r>
            <w:r>
              <w:rPr>
                <w:rFonts w:ascii="Times New Roman"/>
                <w:b w:val="false"/>
                <w:i w:val="false"/>
                <w:color w:val="000000"/>
                <w:sz w:val="20"/>
              </w:rPr>
              <w:t xml:space="preserve">
                                    ...              ...        ... </w:t>
            </w:r>
            <w:r>
              <w:br/>
            </w:r>
            <w:r>
              <w:rPr>
                <w:rFonts w:ascii="Times New Roman"/>
                <w:b w:val="false"/>
                <w:i w:val="false"/>
                <w:color w:val="000000"/>
                <w:sz w:val="20"/>
              </w:rPr>
              <w:t xml:space="preserve">
 ________________________________________________________________________ </w:t>
            </w:r>
            <w:r>
              <w:br/>
            </w:r>
            <w:r>
              <w:rPr>
                <w:rFonts w:ascii="Times New Roman"/>
                <w:b w:val="false"/>
                <w:i w:val="false"/>
                <w:color w:val="000000"/>
                <w:sz w:val="20"/>
              </w:rPr>
              <w:t xml:space="preserve">
 ...     ...          ...           ...              ...        ... </w:t>
            </w:r>
            <w:r>
              <w:br/>
            </w:r>
            <w:r>
              <w:rPr>
                <w:rFonts w:ascii="Times New Roman"/>
                <w:b w:val="false"/>
                <w:i w:val="false"/>
                <w:color w:val="000000"/>
                <w:sz w:val="20"/>
              </w:rPr>
              <w:t xml:space="preserve">
 ________________________________________________________________________ </w:t>
            </w:r>
            <w:r>
              <w:br/>
            </w:r>
            <w:r>
              <w:rPr>
                <w:rFonts w:ascii="Times New Roman"/>
                <w:b w:val="false"/>
                <w:i w:val="false"/>
                <w:color w:val="000000"/>
                <w:sz w:val="20"/>
              </w:rPr>
              <w:t xml:space="preserve">
 Барлық қаржыландыру                                 теңге     ... </w:t>
            </w:r>
            <w:r>
              <w:br/>
            </w:r>
            <w:r>
              <w:rPr>
                <w:rFonts w:ascii="Times New Roman"/>
                <w:b w:val="false"/>
                <w:i w:val="false"/>
                <w:color w:val="000000"/>
                <w:sz w:val="20"/>
              </w:rPr>
              <w:t xml:space="preserve">
 ________________________________________________________________________ </w:t>
            </w:r>
            <w:r>
              <w:br/>
            </w:r>
            <w:r>
              <w:rPr>
                <w:rFonts w:ascii="Times New Roman"/>
                <w:b w:val="false"/>
                <w:i w:val="false"/>
                <w:color w:val="000000"/>
                <w:sz w:val="20"/>
              </w:rPr>
              <w:t xml:space="preserve">
 Соның ішінде қарызға алынған қаражат есебінен       теңге     ... </w:t>
            </w:r>
            <w:r>
              <w:br/>
            </w:r>
            <w:r>
              <w:rPr>
                <w:rFonts w:ascii="Times New Roman"/>
                <w:b w:val="false"/>
                <w:i w:val="false"/>
                <w:color w:val="000000"/>
                <w:sz w:val="20"/>
              </w:rPr>
              <w:t xml:space="preserve">
 ________________________________________________________________________ </w:t>
            </w:r>
            <w:r>
              <w:br/>
            </w:r>
            <w:r>
              <w:rPr>
                <w:rFonts w:ascii="Times New Roman"/>
                <w:b w:val="false"/>
                <w:i w:val="false"/>
                <w:color w:val="000000"/>
                <w:sz w:val="20"/>
              </w:rPr>
              <w:t xml:space="preserve">
 Шетел валюталарын теңгемен есептеудің бағамы: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__________________ </w:t>
            </w:r>
            <w:r>
              <w:br/>
            </w:r>
            <w:r>
              <w:rPr>
                <w:rFonts w:ascii="Times New Roman"/>
                <w:b w:val="false"/>
                <w:i w:val="false"/>
                <w:color w:val="000000"/>
                <w:sz w:val="20"/>
              </w:rPr>
              <w:t xml:space="preserve">
     *-қаржыландыру валютасы </w:t>
            </w:r>
            <w:r>
              <w:br/>
            </w:r>
            <w:r>
              <w:rPr>
                <w:rFonts w:ascii="Times New Roman"/>
                <w:b w:val="false"/>
                <w:i w:val="false"/>
                <w:color w:val="000000"/>
                <w:sz w:val="20"/>
              </w:rPr>
              <w:t xml:space="preserve">
     таблицаның жалғасы </w:t>
            </w:r>
            <w:r>
              <w:br/>
            </w:r>
            <w:r>
              <w:rPr>
                <w:rFonts w:ascii="Times New Roman"/>
                <w:b w:val="false"/>
                <w:i w:val="false"/>
                <w:color w:val="000000"/>
                <w:sz w:val="20"/>
              </w:rPr>
              <w:t xml:space="preserve">
 _______________________________________________________________________ </w:t>
            </w:r>
            <w:r>
              <w:br/>
            </w:r>
            <w:r>
              <w:rPr>
                <w:rFonts w:ascii="Times New Roman"/>
                <w:b w:val="false"/>
                <w:i w:val="false"/>
                <w:color w:val="000000"/>
                <w:sz w:val="20"/>
              </w:rPr>
              <w:t xml:space="preserve">
        Қаржыландыру көлемі/ Жоба бойынша қуаттарды пайдалануға беру     </w:t>
            </w:r>
            <w:r>
              <w:br/>
            </w:r>
            <w:r>
              <w:rPr>
                <w:rFonts w:ascii="Times New Roman"/>
                <w:b w:val="false"/>
                <w:i w:val="false"/>
                <w:color w:val="000000"/>
                <w:sz w:val="20"/>
              </w:rPr>
              <w:t xml:space="preserve">
 ____________________________________________________________________ ___ </w:t>
            </w:r>
            <w:r>
              <w:br/>
            </w:r>
            <w:r>
              <w:rPr>
                <w:rFonts w:ascii="Times New Roman"/>
                <w:b w:val="false"/>
                <w:i w:val="false"/>
                <w:color w:val="000000"/>
                <w:sz w:val="20"/>
              </w:rPr>
              <w:t xml:space="preserve">
 Жоспарланатын  !  Жоспарланатын !                Болжам </w:t>
            </w:r>
            <w:r>
              <w:br/>
            </w:r>
            <w:r>
              <w:rPr>
                <w:rFonts w:ascii="Times New Roman"/>
                <w:b w:val="false"/>
                <w:i w:val="false"/>
                <w:color w:val="000000"/>
                <w:sz w:val="20"/>
              </w:rPr>
              <w:t xml:space="preserve">
  жылға дейін   !  жылға (жоспар)!______________________________________ </w:t>
            </w:r>
            <w:r>
              <w:br/>
            </w:r>
            <w:r>
              <w:rPr>
                <w:rFonts w:ascii="Times New Roman"/>
                <w:b w:val="false"/>
                <w:i w:val="false"/>
                <w:color w:val="000000"/>
                <w:sz w:val="20"/>
              </w:rPr>
              <w:t xml:space="preserve">
    (факт)      !                !Жоспарланатыннан ! Жоспар.  !Кейінгі </w:t>
            </w:r>
            <w:r>
              <w:br/>
            </w:r>
            <w:r>
              <w:rPr>
                <w:rFonts w:ascii="Times New Roman"/>
                <w:b w:val="false"/>
                <w:i w:val="false"/>
                <w:color w:val="000000"/>
                <w:sz w:val="20"/>
              </w:rPr>
              <w:t xml:space="preserve">
                !                !кейінгі 1-і жылға!ланатыннан!жылдарға </w:t>
            </w:r>
            <w:r>
              <w:br/>
            </w:r>
            <w:r>
              <w:rPr>
                <w:rFonts w:ascii="Times New Roman"/>
                <w:b w:val="false"/>
                <w:i w:val="false"/>
                <w:color w:val="000000"/>
                <w:sz w:val="20"/>
              </w:rPr>
              <w:t xml:space="preserve">
                !                !                 !кейінгі   | </w:t>
            </w:r>
            <w:r>
              <w:br/>
            </w:r>
            <w:r>
              <w:rPr>
                <w:rFonts w:ascii="Times New Roman"/>
                <w:b w:val="false"/>
                <w:i w:val="false"/>
                <w:color w:val="000000"/>
                <w:sz w:val="20"/>
              </w:rPr>
              <w:t xml:space="preserve">
                !                !                 !2-і жылға !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            .../...        .../...         .../...     .../... </w:t>
            </w:r>
            <w:r>
              <w:br/>
            </w:r>
            <w:r>
              <w:rPr>
                <w:rFonts w:ascii="Times New Roman"/>
                <w:b w:val="false"/>
                <w:i w:val="false"/>
                <w:color w:val="000000"/>
                <w:sz w:val="20"/>
              </w:rPr>
              <w:t xml:space="preserve">
   .../...            .../...        .../...         .../...     .../... </w:t>
            </w:r>
            <w:r>
              <w:br/>
            </w:r>
            <w:r>
              <w:rPr>
                <w:rFonts w:ascii="Times New Roman"/>
                <w:b w:val="false"/>
                <w:i w:val="false"/>
                <w:color w:val="000000"/>
                <w:sz w:val="20"/>
              </w:rPr>
              <w:t xml:space="preserve">
     ...                 ...          ...              ...          ... </w:t>
            </w:r>
            <w:r>
              <w:br/>
            </w:r>
            <w:r>
              <w:rPr>
                <w:rFonts w:ascii="Times New Roman"/>
                <w:b w:val="false"/>
                <w:i w:val="false"/>
                <w:color w:val="000000"/>
                <w:sz w:val="20"/>
              </w:rPr>
              <w:t xml:space="preserve">
     ...                 ...          ...              ...          ... </w:t>
            </w:r>
            <w:r>
              <w:br/>
            </w:r>
            <w:r>
              <w:rPr>
                <w:rFonts w:ascii="Times New Roman"/>
                <w:b w:val="false"/>
                <w:i w:val="false"/>
                <w:color w:val="000000"/>
                <w:sz w:val="20"/>
              </w:rPr>
              <w:t xml:space="preserve">
     .../...            .../...        .../...         .../...     .../... </w:t>
            </w:r>
            <w:r>
              <w:br/>
            </w:r>
            <w:r>
              <w:rPr>
                <w:rFonts w:ascii="Times New Roman"/>
                <w:b w:val="false"/>
                <w:i w:val="false"/>
                <w:color w:val="000000"/>
                <w:sz w:val="20"/>
              </w:rPr>
              <w:t xml:space="preserve">
    .../...            .../...        .../...         .../...     .../...   </w:t>
            </w:r>
            <w:r>
              <w:br/>
            </w:r>
            <w:r>
              <w:rPr>
                <w:rFonts w:ascii="Times New Roman"/>
                <w:b w:val="false"/>
                <w:i w:val="false"/>
                <w:color w:val="000000"/>
                <w:sz w:val="20"/>
              </w:rPr>
              <w:t xml:space="preserve">
   .../...            .../...        .../...         .../...     .../... </w:t>
            </w:r>
            <w:r>
              <w:br/>
            </w:r>
            <w:r>
              <w:rPr>
                <w:rFonts w:ascii="Times New Roman"/>
                <w:b w:val="false"/>
                <w:i w:val="false"/>
                <w:color w:val="000000"/>
                <w:sz w:val="20"/>
              </w:rPr>
              <w:t xml:space="preserve">
     ...                 ...          ...              ...          ... </w:t>
            </w:r>
            <w:r>
              <w:br/>
            </w:r>
            <w:r>
              <w:rPr>
                <w:rFonts w:ascii="Times New Roman"/>
                <w:b w:val="false"/>
                <w:i w:val="false"/>
                <w:color w:val="000000"/>
                <w:sz w:val="20"/>
              </w:rPr>
              <w:t xml:space="preserve">
     ...                 ...          ...              ...          ... </w:t>
            </w:r>
            <w:r>
              <w:br/>
            </w:r>
            <w:r>
              <w:rPr>
                <w:rFonts w:ascii="Times New Roman"/>
                <w:b w:val="false"/>
                <w:i w:val="false"/>
                <w:color w:val="000000"/>
                <w:sz w:val="20"/>
              </w:rPr>
              <w:t xml:space="preserve">
     ...                 ...          ...              ...          ... </w:t>
            </w:r>
            <w:r>
              <w:br/>
            </w:r>
            <w:r>
              <w:rPr>
                <w:rFonts w:ascii="Times New Roman"/>
                <w:b w:val="false"/>
                <w:i w:val="false"/>
                <w:color w:val="000000"/>
                <w:sz w:val="20"/>
              </w:rPr>
              <w:t xml:space="preserve">
     ...                 ...          ...              ...          ... </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