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5aae" w14:textId="68e5a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26 шілде N 1126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Оңтүстік Қазақстан облысының әкіміне 2000 жылға арналған республикалық бюджетте табиғи және техногендік сипаттағы төтенше жағдайларды жою мен өзге де күтпеген шығыстарға көзделген Қазақстан Республикасы Үкіметінің резервінен "Сарыағаш санаторийі" ашық акционерлік қоғамының мүліктік кешенін сатып алуға 24 755 500 (жиырма төрт миллион жеті жүз елу бес мың бес жүз) теңге бөлінсін. </w:t>
      </w:r>
      <w:r>
        <w:br/>
      </w:r>
      <w:r>
        <w:rPr>
          <w:rFonts w:ascii="Times New Roman"/>
          <w:b w:val="false"/>
          <w:i w:val="false"/>
          <w:color w:val="000000"/>
          <w:sz w:val="28"/>
        </w:rPr>
        <w:t xml:space="preserve">
      ЕСКЕРТУ. 1-тармақ өзгерді - ҚР Үкіметінің 2000.11.02. N 1654 </w:t>
      </w:r>
      <w:r>
        <w:br/>
      </w:r>
      <w:r>
        <w:rPr>
          <w:rFonts w:ascii="Times New Roman"/>
          <w:b w:val="false"/>
          <w:i w:val="false"/>
          <w:color w:val="000000"/>
          <w:sz w:val="28"/>
        </w:rPr>
        <w:t>
               қаулысымен. </w:t>
      </w:r>
      <w:r>
        <w:rPr>
          <w:rFonts w:ascii="Times New Roman"/>
          <w:b w:val="false"/>
          <w:i w:val="false"/>
          <w:color w:val="000000"/>
          <w:sz w:val="28"/>
        </w:rPr>
        <w:t xml:space="preserve">P001654_ </w:t>
      </w:r>
      <w:r>
        <w:br/>
      </w:r>
      <w:r>
        <w:rPr>
          <w:rFonts w:ascii="Times New Roman"/>
          <w:b w:val="false"/>
          <w:i w:val="false"/>
          <w:color w:val="000000"/>
          <w:sz w:val="28"/>
        </w:rPr>
        <w:t xml:space="preserve">
      1-1. Оңтүстік Қазақстан облысының әкімі осы қаулының 1-тармағына сәйкес сатып алынған мүлікті жекешелендірген жағдайда, заңнамада белгіленген тәртіппен тиісті жылға арналған облыстық бюджетте 24 775 500 (жиырма төрт миллион жеті жүз елу бес мың бес жүз) теңге сомасында республикалық бюджетке берілетін трансферттерді көздесін. </w:t>
      </w:r>
      <w:r>
        <w:br/>
      </w:r>
      <w:r>
        <w:rPr>
          <w:rFonts w:ascii="Times New Roman"/>
          <w:b w:val="false"/>
          <w:i w:val="false"/>
          <w:color w:val="000000"/>
          <w:sz w:val="28"/>
        </w:rPr>
        <w:t>
      ЕСКЕРТУ. Жаңа 1-1-тармақпен толықтырылды - ҚР Үкіметінің 2000.11.02. N 1654 қаулысымен. </w:t>
      </w:r>
      <w:r>
        <w:rPr>
          <w:rFonts w:ascii="Times New Roman"/>
          <w:b w:val="false"/>
          <w:i w:val="false"/>
          <w:color w:val="000000"/>
          <w:sz w:val="28"/>
        </w:rPr>
        <w:t>P001654_</w:t>
      </w:r>
    </w:p>
    <w:bookmarkEnd w:id="0"/>
    <w:p>
      <w:pPr>
        <w:spacing w:after="0"/>
        <w:ind w:left="0"/>
        <w:jc w:val="both"/>
      </w:pPr>
      <w:r>
        <w:rPr>
          <w:rFonts w:ascii="Times New Roman"/>
          <w:b w:val="false"/>
          <w:i w:val="false"/>
          <w:color w:val="000000"/>
          <w:sz w:val="28"/>
        </w:rPr>
        <w:t xml:space="preserve">      ЕСКЕРТУ. 1-тармақ өзгерді - ҚР Үкіметінің 2001.11.06. N 796 қаулысымен. </w:t>
      </w:r>
      <w:r>
        <w:rPr>
          <w:rFonts w:ascii="Times New Roman"/>
          <w:b w:val="false"/>
          <w:i w:val="false"/>
          <w:color w:val="000000"/>
          <w:sz w:val="28"/>
        </w:rPr>
        <w:t>P010796_</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тәртіппен Оңтүстік Қазақстан облысының әкімімен тиісті несиелік келісім жасалуын және бөлінетін қаражаттың мақсатты пайдаланылуын бақылауды қамтамасыз етсін.</w:t>
      </w:r>
      <w:r>
        <w:br/>
      </w:r>
      <w:r>
        <w:rPr>
          <w:rFonts w:ascii="Times New Roman"/>
          <w:b w:val="false"/>
          <w:i w:val="false"/>
          <w:color w:val="000000"/>
          <w:sz w:val="28"/>
        </w:rPr>
        <w:t>
      ЕСКЕРТУ. 2-тармақ өзгерді - ҚР Үкіметінің 2000.11.02. N 1654 қаулысымен. </w:t>
      </w:r>
      <w:r>
        <w:rPr>
          <w:rFonts w:ascii="Times New Roman"/>
          <w:b w:val="false"/>
          <w:i w:val="false"/>
          <w:color w:val="000000"/>
          <w:sz w:val="28"/>
        </w:rPr>
        <w:t>P001654_</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