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1724" w14:textId="1801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мемлекеттiк сатып алу мәселелерi жөнiндегi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27 шілде N 1150.
Күші жойылды - ҚР Үкіметінің 2002.10.31. N 1158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сатып алу жөнiндегi нормативтiк құқықтық базаны жетiлдiру мақсатында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мемлекеттiк сатып алу мәселелерi жөнiндегi кейбiр шешiмдерiне мынадай өзгерiстер мен толықтырулар енгiзiлсiн: 
</w:t>
      </w:r>
      <w:r>
        <w:br/>
      </w:r>
      <w:r>
        <w:rPr>
          <w:rFonts w:ascii="Times New Roman"/>
          <w:b w:val="false"/>
          <w:i w:val="false"/>
          <w:color w:val="000000"/>
          <w:sz w:val="28"/>
        </w:rPr>
        <w:t>
      1) "Тауарларды, жұмыстарды және қызмет көрсетулердi мемлекеттiк сатып алуды жүргiзудiң тәртiбi туралы нұсқаулықты бекiту туралы" Қазақстан Республикасы Үкiметiнiң 1998 жылғы 10 желтоқсандағы N 1268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1998 ж., N 47, 422-құжат): 
</w:t>
      </w:r>
      <w:r>
        <w:br/>
      </w:r>
      <w:r>
        <w:rPr>
          <w:rFonts w:ascii="Times New Roman"/>
          <w:b w:val="false"/>
          <w:i w:val="false"/>
          <w:color w:val="000000"/>
          <w:sz w:val="28"/>
        </w:rPr>
        <w:t>
      көрсетiлген қаулымен бекiтiлген, Тауарларды, жұмыстарды және қызмет көрсетулердi мемлекеттiк сатып алуды жүргiзудiң тәртiбi туралы нұсқаулықта: 
</w:t>
      </w:r>
      <w:r>
        <w:br/>
      </w:r>
      <w:r>
        <w:rPr>
          <w:rFonts w:ascii="Times New Roman"/>
          <w:b w:val="false"/>
          <w:i w:val="false"/>
          <w:color w:val="000000"/>
          <w:sz w:val="28"/>
        </w:rPr>
        <w:t>
      15-тармақтың 2) тармақшасы мынадай редакцияда жазылсын: 
</w:t>
      </w:r>
      <w:r>
        <w:br/>
      </w:r>
      <w:r>
        <w:rPr>
          <w:rFonts w:ascii="Times New Roman"/>
          <w:b w:val="false"/>
          <w:i w:val="false"/>
          <w:color w:val="000000"/>
          <w:sz w:val="28"/>
        </w:rPr>
        <w:t>
      "2) ықтимал өнiм берушiлерге қойылатын бiлiктiлiк талаптары;"; 
</w:t>
      </w:r>
      <w:r>
        <w:br/>
      </w:r>
      <w:r>
        <w:rPr>
          <w:rFonts w:ascii="Times New Roman"/>
          <w:b w:val="false"/>
          <w:i w:val="false"/>
          <w:color w:val="000000"/>
          <w:sz w:val="28"/>
        </w:rPr>
        <w:t>
      мынадай мазмұндағы 15-1-тармақпен толыктырылсын: 
</w:t>
      </w:r>
      <w:r>
        <w:br/>
      </w:r>
      <w:r>
        <w:rPr>
          <w:rFonts w:ascii="Times New Roman"/>
          <w:b w:val="false"/>
          <w:i w:val="false"/>
          <w:color w:val="000000"/>
          <w:sz w:val="28"/>
        </w:rPr>
        <w:t>
      "15-1. Конкурстық кұжаттаманы жасаған кезде тауарларды (жұмыстарды, қызмет көрсетулердi) тек қана бiртектес түрлерi мен оларды жеткiзу (жұмыс орындау, қызмет көрсету) орны бойынша бөлiктерге (лоттарға) бөлуге рұқсат етiледi. Бұл ретте конкурстың жеңiмпазы тауарлардың (жұмыстардың, қызмет көрсетулердiң) әрбiр лоты бойынша анықталады."; 
</w:t>
      </w:r>
      <w:r>
        <w:br/>
      </w:r>
      <w:r>
        <w:rPr>
          <w:rFonts w:ascii="Times New Roman"/>
          <w:b w:val="false"/>
          <w:i w:val="false"/>
          <w:color w:val="000000"/>
          <w:sz w:val="28"/>
        </w:rPr>
        <w:t>
      31-тармақтың 5) тармақшасы мынадай редакцияда жазылсын: 
</w:t>
      </w:r>
      <w:r>
        <w:br/>
      </w:r>
      <w:r>
        <w:rPr>
          <w:rFonts w:ascii="Times New Roman"/>
          <w:b w:val="false"/>
          <w:i w:val="false"/>
          <w:color w:val="000000"/>
          <w:sz w:val="28"/>
        </w:rPr>
        <w:t>
      "5) заңды тұлғаның мемлекеттiк тiркелуiн растайтын құжаттың нотариалды куәландырылған көшiрмесi немесе заңды тұлға құрмай кәсiпкерлiк қызметтi жүйеге асыруға құқық беретiн тиiстi мемлекеттiк орган берген құжаттың көшiрмесi;"; 
</w:t>
      </w:r>
      <w:r>
        <w:br/>
      </w:r>
      <w:r>
        <w:rPr>
          <w:rFonts w:ascii="Times New Roman"/>
          <w:b w:val="false"/>
          <w:i w:val="false"/>
          <w:color w:val="000000"/>
          <w:sz w:val="28"/>
        </w:rPr>
        <w:t>
      38-тармақта "ықтимал өнiм берушi ұсынған тауар, жұмыс және қызмет көрсету жеткізілімдерінің" деген сөздер "конкурстық өтінiмнің деген сөздермен ауыстырылсын; 
</w:t>
      </w:r>
      <w:r>
        <w:br/>
      </w:r>
      <w:r>
        <w:rPr>
          <w:rFonts w:ascii="Times New Roman"/>
          <w:b w:val="false"/>
          <w:i w:val="false"/>
          <w:color w:val="000000"/>
          <w:sz w:val="28"/>
        </w:rPr>
        <w:t>
      54-тармақтың 6) тармақшасында "өнім берушiлердi және тауар өндiрушiлердi" деген сөздер "өнім берушiлер - тауар өндiрушiлердi" деген сөздермен ауыстырылсын; 
</w:t>
      </w:r>
      <w:r>
        <w:br/>
      </w:r>
      <w:r>
        <w:rPr>
          <w:rFonts w:ascii="Times New Roman"/>
          <w:b w:val="false"/>
          <w:i w:val="false"/>
          <w:color w:val="000000"/>
          <w:sz w:val="28"/>
        </w:rPr>
        <w:t>
      60-тармақта: 
</w:t>
      </w:r>
      <w:r>
        <w:br/>
      </w:r>
      <w:r>
        <w:rPr>
          <w:rFonts w:ascii="Times New Roman"/>
          <w:b w:val="false"/>
          <w:i w:val="false"/>
          <w:color w:val="000000"/>
          <w:sz w:val="28"/>
        </w:rPr>
        <w:t>
      бірінші абзацында "Отандық ықтимал өнім берушілер мен тауар өндірушілер" деген сөздер "Тауар өндiрушiлер болып табылатын отандық ықтимал өнiм берушiлер" деген сөздермен ауыстырылсын; 
</w:t>
      </w:r>
      <w:r>
        <w:br/>
      </w:r>
      <w:r>
        <w:rPr>
          <w:rFonts w:ascii="Times New Roman"/>
          <w:b w:val="false"/>
          <w:i w:val="false"/>
          <w:color w:val="000000"/>
          <w:sz w:val="28"/>
        </w:rPr>
        <w:t>
      екінші абзацында "Отандық ықтимал өнiм берушілер мен тауар өндiрушiлерге" деген сөздер "Тауар өндiрушiлер болып табылатын отандық ықтимал өнiм берушiлерге" деген сөздермен ауыстырылсын; 
</w:t>
      </w:r>
      <w:r>
        <w:br/>
      </w:r>
      <w:r>
        <w:rPr>
          <w:rFonts w:ascii="Times New Roman"/>
          <w:b w:val="false"/>
          <w:i w:val="false"/>
          <w:color w:val="000000"/>
          <w:sz w:val="28"/>
        </w:rPr>
        <w:t>
      62-тармақта ", пайдалану сипаттамасы мен өнiмдiлiгi неғұрлым жақсы құрал-жабдықтарды ұсынатын конкурстык өтiнiмге" деген сөздер "отандық ықтимал өнiм берушi - тауар өндірушінің конкурстық өтінімiне, ондайлар жоқ болған жағдайда - сапалық және техникалық сипаттамасы неғұрлым жақсы тауар жеткізілімін ұсынатын немесе жұмыстарды (қызмет көрсетулерді) орындаудың неғұрлым жақсы шарттарын ұсынатын конкурстық өтінімге" деген сөздермен ауыстырылсын; 
</w:t>
      </w:r>
      <w:r>
        <w:br/>
      </w:r>
      <w:r>
        <w:rPr>
          <w:rFonts w:ascii="Times New Roman"/>
          <w:b w:val="false"/>
          <w:i w:val="false"/>
          <w:color w:val="000000"/>
          <w:sz w:val="28"/>
        </w:rPr>
        <w:t>
      2) "Мемлекеттiк сатып алуларды ұйымдастырудың тиiмдiлiгін арттыру жөнiндегi шаралар туралы" Қазақстан Республикасы Үкiметiнiң 1999 жылғы 13 шiлдедегi N 966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34, 304-құжат): 
</w:t>
      </w:r>
      <w:r>
        <w:br/>
      </w:r>
      <w:r>
        <w:rPr>
          <w:rFonts w:ascii="Times New Roman"/>
          <w:b w:val="false"/>
          <w:i w:val="false"/>
          <w:color w:val="000000"/>
          <w:sz w:val="28"/>
        </w:rPr>
        <w:t>
     2-тармақ мынадай мазмұндағы 1)-1 тармақшасымен толықтырылсын:
</w:t>
      </w:r>
      <w:r>
        <w:br/>
      </w:r>
      <w:r>
        <w:rPr>
          <w:rFonts w:ascii="Times New Roman"/>
          <w:b w:val="false"/>
          <w:i w:val="false"/>
          <w:color w:val="000000"/>
          <w:sz w:val="28"/>
        </w:rPr>
        <w:t>
     "1)-1 заңнамада белгіленген тәртiппен жөңіп шыққан конкурстық өтінімді анықтау кезінде екі немесе бірнеше конкурстық өтінімнің жиынтық шартты бағалары тең болған жағдайда отандық ықтимал өнім беруші - тауар өндірушінің конкурстық өтініміне басымдық берсін;".
</w:t>
      </w:r>
      <w:r>
        <w:br/>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