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f7d2" w14:textId="99df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Қайта өңделген уран өнiмдерiнiң экспорты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4 тамыздағы N 1193 Қаулысы.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2008.05.04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"Қару-жарақты, әскери техника мен екiұдай мақсаттағы өнімдердi экспорттық бақылау туралы" Қазақстан Республикасының 1996 жылғы 18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1994 жылғы 26 шілдеде бекiтiлген Ядролық қаруды таратпау туралы шартқа және "Қазақстан Республикасында тауарлардың (жұмыстар мен қызмет көрсетулердiң) экспорты мен импортын лицензиялау туралы" Қазақстан Республикасы Yкiметiнiң 1997 жылғы 30 маусымдағы N 1037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Ашық үлгiдегi "ТВЭЛ" акционерлiк қоғамымен 1999 жылғы 1 қарашадағы N 30054230/ОУ-011 келiсiм-шартқа сәйкес "Қазатомөнеркәсiп" Ұлттық атом компаниясы" жабық үлгiдегi акционерлiк қоғамына (бұдан әрi - "Қазатомөнеркәсiп" ҰАК" ЖАҚ) қазақстандық табиғи уранды Ресей кәсiпорындарында конверсиялау әрi байыту жолымен алынған, уран-235 изотопы бойынша 4,95% +/- 0,05%-тен асырылмай байытылған, Ресей аумағындағы уран гексафторидiн (СЭҚ ТН коды-284420290 ) гексафторид түрiнде аз байытылған уранды беруге "Қазатомөнеркәсiп" ҰАК" ЖАҚ және "Фьюэл Лоджистик ГмбХ" (Германия) фирмасы арасында 2000 жылғы 19 мамырда жасалған N 2000-05-01 келiсiм-шарттың ережелерiне сәйкес мөлшерде алыс шетелге экспорттауға рұқсат етiлсiн.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"Қазатомөнеркәсiп" ҰАК" ЖАҚ-ы кеден заңнамасында белгiленген тәртiппен аталған тауарларды кедендік аумақтан "тыс қайта" өңдеу кедендiк режимiнен "тауарларды экспорттау" кедендiк режимiне өзгертiп декларациялауды жүргiзсін.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Энергетика, индустрия және сауда министрлiгi "Қазатомөнеркәсіп" ҰАҚ" ЖАҚ-на аталған өнiмдердi экспорттауға белгiленген тәртiппен лицензиялар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Энергетика, индустрия және сауда министрлiгінің Атом энергетикасы жөніндегi комитетi ядролық материалдардың әкетiлуiн бақылауды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күшіне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