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b049" w14:textId="6a9b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1999 жылғы 12 мамырдағы N 565 және 1999 жылғы 22 маусымдағы N 815 қаулылар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9 тамыз N 12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Орындау жазбаларының негiзiнде берешектердi өндiрiп алу даусыз тәртiпте жүргізiлетiн құжаттардың тiзбесiн бекiту туралы" Қазақстан Республикасы Үкiметiнiң 1999 жылғы 12 мамырдағы N 56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КЖ-ы, 1999 ж., N 18, 193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iметiнiң 1999 жылғы 12 мамырдағы N 565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өзгерiстер мен толықтырулар енгiзу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кiметiнiң 1999 жылғы 22 маусымдағы N 81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8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YКЖ-ы, 1999 ж., N 28, 268-құжат) күшi жойылды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