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6999" w14:textId="dce6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Ресей Федерациясының Yкiметi арасындағы Қазақстан Республикасының аумағымен шектес Ресей Федерациясы аумағында жауынгерлiк жұмыстар жүргiзу кезiнде апаттар туындаған жағдайда өзара iс-қимыл жасау тәртiбi туралы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тамыз N 1310. Күші жойылды -  Қазақстан Республикасы Үкіметінің 2002 жылғы 15 маусымдағы N 653 қаулысымен. ~P020653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Yкiметi мен Ресей Федерациясының Үкiметi арасындағы Қазақстан Республикасының аумағымен шектес Ресей Федерациясы аумағында жауынгерлiк жұмыстар жүргiзу кезiнде апаттар туындаған жағдайда өзара iс-қимыл жасау тәртiбi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министрi Сәт Бесiмбайұлы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Тоқпақбаевқа принциптi сипаты жоқ өзгерiстер мен толықтырулар енгiзуге </w:t>
      </w:r>
    </w:p>
    <w:p>
      <w:pPr>
        <w:spacing w:after="0"/>
        <w:ind w:left="0"/>
        <w:jc w:val="both"/>
      </w:pPr>
      <w:r>
        <w:rPr>
          <w:rFonts w:ascii="Times New Roman"/>
          <w:b w:val="false"/>
          <w:i w:val="false"/>
          <w:color w:val="000000"/>
          <w:sz w:val="28"/>
        </w:rPr>
        <w:t xml:space="preserve">рұқсат бере отырып, ресей тарабымен келiссөздер жүргiзуге және Қазақстан </w:t>
      </w:r>
    </w:p>
    <w:p>
      <w:pPr>
        <w:spacing w:after="0"/>
        <w:ind w:left="0"/>
        <w:jc w:val="both"/>
      </w:pPr>
      <w:r>
        <w:rPr>
          <w:rFonts w:ascii="Times New Roman"/>
          <w:b w:val="false"/>
          <w:i w:val="false"/>
          <w:color w:val="000000"/>
          <w:sz w:val="28"/>
        </w:rPr>
        <w:t xml:space="preserve">Республикасының Үкiметi атынан аталған Келiсiмдi жасасуға өкілеттiк </w:t>
      </w:r>
    </w:p>
    <w:p>
      <w:pPr>
        <w:spacing w:after="0"/>
        <w:ind w:left="0"/>
        <w:jc w:val="both"/>
      </w:pPr>
      <w:r>
        <w:rPr>
          <w:rFonts w:ascii="Times New Roman"/>
          <w:b w:val="false"/>
          <w:i w:val="false"/>
          <w:color w:val="000000"/>
          <w:sz w:val="28"/>
        </w:rPr>
        <w:t>берiлсiн.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Ресей Федерациясының</w:t>
      </w:r>
    </w:p>
    <w:p>
      <w:pPr>
        <w:spacing w:after="0"/>
        <w:ind w:left="0"/>
        <w:jc w:val="both"/>
      </w:pPr>
      <w:r>
        <w:rPr>
          <w:rFonts w:ascii="Times New Roman"/>
          <w:b w:val="false"/>
          <w:i w:val="false"/>
          <w:color w:val="000000"/>
          <w:sz w:val="28"/>
        </w:rPr>
        <w:t>        Yкiметi арасындағы Қазақстан Республикасының аумағымен</w:t>
      </w:r>
    </w:p>
    <w:p>
      <w:pPr>
        <w:spacing w:after="0"/>
        <w:ind w:left="0"/>
        <w:jc w:val="both"/>
      </w:pPr>
      <w:r>
        <w:rPr>
          <w:rFonts w:ascii="Times New Roman"/>
          <w:b w:val="false"/>
          <w:i w:val="false"/>
          <w:color w:val="000000"/>
          <w:sz w:val="28"/>
        </w:rPr>
        <w:t>         шектес Ресей Федерациясының аумағында жауынгерлiк</w:t>
      </w:r>
    </w:p>
    <w:p>
      <w:pPr>
        <w:spacing w:after="0"/>
        <w:ind w:left="0"/>
        <w:jc w:val="both"/>
      </w:pPr>
      <w:r>
        <w:rPr>
          <w:rFonts w:ascii="Times New Roman"/>
          <w:b w:val="false"/>
          <w:i w:val="false"/>
          <w:color w:val="000000"/>
          <w:sz w:val="28"/>
        </w:rPr>
        <w:t>        жұмыстар жүргiзу кезiнде апаттар туындаған жағдайда</w:t>
      </w:r>
    </w:p>
    <w:p>
      <w:pPr>
        <w:spacing w:after="0"/>
        <w:ind w:left="0"/>
        <w:jc w:val="both"/>
      </w:pPr>
      <w:r>
        <w:rPr>
          <w:rFonts w:ascii="Times New Roman"/>
          <w:b w:val="false"/>
          <w:i w:val="false"/>
          <w:color w:val="000000"/>
          <w:sz w:val="28"/>
        </w:rPr>
        <w:t>              өзара iс-қимыл жасау тәртiбi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 xml:space="preserve">Ресей Федерациясының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Ресей Федерациясының Үкiметi арасындағы 1994 жылғы 28 наурыздағы өнеркәсiптiк апаттардың, қираулардың, табиғат зiлзалаларының алдын алу және олардың зардаптарын жою саласындағы ынтымақтастық туралы Келiсiмдi басшылыққа ала отырып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Қазақстан Республикасының аумағымен шектес Ресей Федерациясының аумағында жауынгерлiк жұмыстарды iске асыру кезiнде апаттар туындаған жағдайдағы мiндеттерiн, апат жағдайында өзара құлақтандыру рәсiмдерiн, сондай-ақ апаттың зардаптарын жою үшiн Тараптардың қажетті күштер мен құралдар тартуы тәртiбiн анықтайды. </w:t>
      </w:r>
      <w:r>
        <w:br/>
      </w:r>
      <w:r>
        <w:rPr>
          <w:rFonts w:ascii="Times New Roman"/>
          <w:b w:val="false"/>
          <w:i w:val="false"/>
          <w:color w:val="000000"/>
          <w:sz w:val="28"/>
        </w:rPr>
        <w:t xml:space="preserve">
      Осы Келiсiм Қазақстан Республикасының аумағында орналасқан және Ресей Федерациясының жалдауындағы әскери-сынақ полигондары мен "Байқоңыр" кешенiнiң қызметіне байланысты қатынастарды реттемейдi.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"жауынгерлiк құралдар" Қазақстан Республикасының аумағымен шектес Ресей Федерациясы аумағында жауынгерлiк жұмыстар жүргiзу кезiнде штаттық емес ахуалдар туындаған жағдайда тактикалық-техникалық сипаттамалары Қазақстан Республикасының аумағына жетуге мүмкiндiк беретiн кез-келген басқарылмайтын және басқарылатын снарядтарды, зымырандарды, зымыран-нысаналарды, ұшқышты және ұшқышсыз ұшу аппараттарын, басқарылмайтын және басқарылатын авиациялық ату құралдарын бiлдiредi; </w:t>
      </w:r>
      <w:r>
        <w:br/>
      </w:r>
      <w:r>
        <w:rPr>
          <w:rFonts w:ascii="Times New Roman"/>
          <w:b w:val="false"/>
          <w:i w:val="false"/>
          <w:color w:val="000000"/>
          <w:sz w:val="28"/>
        </w:rPr>
        <w:t xml:space="preserve">
      "штаттық емес ахуалдар" басқарудың (көздеп келтiрудiң) жауынгерлiк қүралдарында немесе жер үстi құралдарында жауынгерлiк құралдың тапсырылған траекториядан ауытқуына және жауынгерлiк құралдың тапсырылған учаске аумағының сыртына құлауына әкелiп соқтыратын ахаулардың туындауын бiлдiредi; </w:t>
      </w:r>
      <w:r>
        <w:br/>
      </w:r>
      <w:r>
        <w:rPr>
          <w:rFonts w:ascii="Times New Roman"/>
          <w:b w:val="false"/>
          <w:i w:val="false"/>
          <w:color w:val="000000"/>
          <w:sz w:val="28"/>
        </w:rPr>
        <w:t xml:space="preserve">
      "жауынгерлiк жұмыс" жауынгерлiк жаттығу немесе сынақ оқ атуларын, ұшыруларды, ұшуларды, жауынгерлiк құралдар тастауларды жүргiзудi бiлдiредi; </w:t>
      </w:r>
      <w:r>
        <w:br/>
      </w:r>
      <w:r>
        <w:rPr>
          <w:rFonts w:ascii="Times New Roman"/>
          <w:b w:val="false"/>
          <w:i w:val="false"/>
          <w:color w:val="000000"/>
          <w:sz w:val="28"/>
        </w:rPr>
        <w:t xml:space="preserve">
      "апат" Қазақстан Республикасының аумағымен шектес Ресей Федерациясы аумағында жауынгерлiк жұмыстар жүргiзу кезiнде штаттық емес ахуалдың тууы салдарынан жауынгерлiк құралдың немесе оның бөлшегiнiң Қазақстан Республикасының аумағына құлауын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 бойынша өкiлеттi органдарын былайша анықтайды: </w:t>
      </w:r>
      <w:r>
        <w:br/>
      </w:r>
      <w:r>
        <w:rPr>
          <w:rFonts w:ascii="Times New Roman"/>
          <w:b w:val="false"/>
          <w:i w:val="false"/>
          <w:color w:val="000000"/>
          <w:sz w:val="28"/>
        </w:rPr>
        <w:t xml:space="preserve">
      Қазақстан Тарапынан - Қазақстан Республикасының Төтенше оқиғалар жөнiндегi агенттiгi, Қазақстан Республикасының Қорғаныс министрлiгi; </w:t>
      </w:r>
      <w:r>
        <w:br/>
      </w:r>
      <w:r>
        <w:rPr>
          <w:rFonts w:ascii="Times New Roman"/>
          <w:b w:val="false"/>
          <w:i w:val="false"/>
          <w:color w:val="000000"/>
          <w:sz w:val="28"/>
        </w:rPr>
        <w:t xml:space="preserve">
      Ресей Тарапынан - Ресей Федерациясының Қорғаныс министрлiгi. </w:t>
      </w:r>
      <w:r>
        <w:br/>
      </w:r>
      <w:r>
        <w:rPr>
          <w:rFonts w:ascii="Times New Roman"/>
          <w:b w:val="false"/>
          <w:i w:val="false"/>
          <w:color w:val="000000"/>
          <w:sz w:val="28"/>
        </w:rPr>
        <w:t xml:space="preserve">
      Жоғарыда аталған өкiлеттi органдардың атаулары немесе функциялары өзгерген жағдайда Тараптар дипломатиялық арналар арқылы уақытылы жазбаша хабарландырылатын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 зардаптарын жою үшiн Ресей Тарапы мынадай күштер мен құралдар тартады: </w:t>
      </w:r>
      <w:r>
        <w:br/>
      </w:r>
      <w:r>
        <w:rPr>
          <w:rFonts w:ascii="Times New Roman"/>
          <w:b w:val="false"/>
          <w:i w:val="false"/>
          <w:color w:val="000000"/>
          <w:sz w:val="28"/>
        </w:rPr>
        <w:t xml:space="preserve">
      апатты жағдайларды жоюға және апаттық-құтқару жұмыстарын жүргiзуге арналған апаттық-құтқару отрядтарын; </w:t>
      </w:r>
      <w:r>
        <w:br/>
      </w:r>
      <w:r>
        <w:rPr>
          <w:rFonts w:ascii="Times New Roman"/>
          <w:b w:val="false"/>
          <w:i w:val="false"/>
          <w:color w:val="000000"/>
          <w:sz w:val="28"/>
        </w:rPr>
        <w:t xml:space="preserve">
      жауынгерлiк құрал апатының табиғи ортаға әсерiне мониторинг жүргiзуге және жауынгерлiк құралдардың ұшу (құлау) трассасы бойынша гигиеналық бақылау жүргiзуге арналған мамандандырылған лабораторияларды; </w:t>
      </w:r>
      <w:r>
        <w:br/>
      </w:r>
      <w:r>
        <w:rPr>
          <w:rFonts w:ascii="Times New Roman"/>
          <w:b w:val="false"/>
          <w:i w:val="false"/>
          <w:color w:val="000000"/>
          <w:sz w:val="28"/>
        </w:rPr>
        <w:t xml:space="preserve">
      әуе-ғарыштық iздестiру және құтқару қызметтерiнiң күштерi мен құралдарын; </w:t>
      </w:r>
      <w:r>
        <w:br/>
      </w:r>
      <w:r>
        <w:rPr>
          <w:rFonts w:ascii="Times New Roman"/>
          <w:b w:val="false"/>
          <w:i w:val="false"/>
          <w:color w:val="000000"/>
          <w:sz w:val="28"/>
        </w:rPr>
        <w:t xml:space="preserve">
      жедел әрекет ететiн мамандандырылған медициналық-биологиялық бригадаларды; </w:t>
      </w:r>
      <w:r>
        <w:br/>
      </w:r>
      <w:r>
        <w:rPr>
          <w:rFonts w:ascii="Times New Roman"/>
          <w:b w:val="false"/>
          <w:i w:val="false"/>
          <w:color w:val="000000"/>
          <w:sz w:val="28"/>
        </w:rPr>
        <w:t xml:space="preserve">
      апатты жағдайларда табиғи ортаның болуы мүмкiн ластану деңгейiн жедел болжайтын мамандандырылған қызметтердi; </w:t>
      </w:r>
      <w:r>
        <w:br/>
      </w:r>
      <w:r>
        <w:rPr>
          <w:rFonts w:ascii="Times New Roman"/>
          <w:b w:val="false"/>
          <w:i w:val="false"/>
          <w:color w:val="000000"/>
          <w:sz w:val="28"/>
        </w:rPr>
        <w:t xml:space="preserve">
      апат зардаптарын жоюға арналған аспаптар мен химиялық реактивтердiң азаймайтын қорын; </w:t>
      </w:r>
      <w:r>
        <w:br/>
      </w:r>
      <w:r>
        <w:rPr>
          <w:rFonts w:ascii="Times New Roman"/>
          <w:b w:val="false"/>
          <w:i w:val="false"/>
          <w:color w:val="000000"/>
          <w:sz w:val="28"/>
        </w:rPr>
        <w:t xml:space="preserve">
      кейiн Ресей Тарапының нақтылы шығындарды өтеуi арқылы жауынгерлiк жұмыстарды жүргiзу кезiнде қауiпсiздiктi қамтамасыз етуге арналған Қазақстан Республикасының апаттық-құтқару бөлiмшелерiн. Бұл бөлiмшелердi тарту тәртiбi Тараптардың өкiлеттi органдары арасындағы тиiстi келiсiмдермен анықталады; </w:t>
      </w:r>
      <w:r>
        <w:br/>
      </w:r>
      <w:r>
        <w:rPr>
          <w:rFonts w:ascii="Times New Roman"/>
          <w:b w:val="false"/>
          <w:i w:val="false"/>
          <w:color w:val="000000"/>
          <w:sz w:val="28"/>
        </w:rPr>
        <w:t xml:space="preserve">
      Қазақстан Тарапы сұраған өзге де күштер мен құралдарды. </w:t>
      </w:r>
      <w:r>
        <w:br/>
      </w:r>
      <w:r>
        <w:rPr>
          <w:rFonts w:ascii="Times New Roman"/>
          <w:b w:val="false"/>
          <w:i w:val="false"/>
          <w:color w:val="000000"/>
          <w:sz w:val="28"/>
        </w:rPr>
        <w:t xml:space="preserve">
      Ресей Тарапы сондай-ақ Қазақстан Республикасының аумағына апатты жауынгерлiк құралдардың құлау фактiсiнiң өзi үшiн, келтiрiлген шығынға қатыстылықтан тыс, тиiсiнше айыппұл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 зардаптарын жою үшiн Қазақстан Тарапы мынадай күштер мен құралдар тартады: </w:t>
      </w:r>
      <w:r>
        <w:br/>
      </w:r>
      <w:r>
        <w:rPr>
          <w:rFonts w:ascii="Times New Roman"/>
          <w:b w:val="false"/>
          <w:i w:val="false"/>
          <w:color w:val="000000"/>
          <w:sz w:val="28"/>
        </w:rPr>
        <w:t xml:space="preserve">
      арнаулы апаттық-құтқару және iздеу-құтқару бөлiмшелерiн өртке қарсы, санитарлық-эпидемиологиялық, медициналық, мал дәрiгерлiк, фитосанитарлық, табиғат қорғау және басқа қызметтердi, сондай-ақ құқық қорғау органдарын; </w:t>
      </w:r>
      <w:r>
        <w:br/>
      </w:r>
      <w:r>
        <w:rPr>
          <w:rFonts w:ascii="Times New Roman"/>
          <w:b w:val="false"/>
          <w:i w:val="false"/>
          <w:color w:val="000000"/>
          <w:sz w:val="28"/>
        </w:rPr>
        <w:t xml:space="preserve">
      қажет болған жағдайда көшiру шараларын жүргiзу және апат аймағында қалған елдi мекендерден көшiрiлетiн адамдарды қабылдау кезiнде уақытша үй-жай құруға және тамақтандыру пункттерiн ұйымдастыруға арналған азық-түлiк және материалдық ресурстар запастарын; </w:t>
      </w:r>
      <w:r>
        <w:br/>
      </w:r>
      <w:r>
        <w:rPr>
          <w:rFonts w:ascii="Times New Roman"/>
          <w:b w:val="false"/>
          <w:i w:val="false"/>
          <w:color w:val="000000"/>
          <w:sz w:val="28"/>
        </w:rPr>
        <w:t xml:space="preserve">
      өзге де күштер мен құралдарды.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Апат зардаптарын жоюға қатыстырылатын Тараптардың күштерi мен құралдарының нақтылы құрамы Тараптар өкiлеттi органдарының апат ауданы, оның ауқымы мен зардаптары туралы жедел ақпараттарына қарай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Апаттың болуы мүмкiн зардаптарын талдауды қамтамасыз ету мақсатында Ресей Тарапы Қазақстан Тарапына жауынгерлiк құралдардың түрлерi, олардың ұшу трассалары және апат жағдайында құлауы мүмкiн аудандар бойынша қажеттi техникалық мәлiметтер бередi. </w:t>
      </w:r>
      <w:r>
        <w:br/>
      </w:r>
      <w:r>
        <w:rPr>
          <w:rFonts w:ascii="Times New Roman"/>
          <w:b w:val="false"/>
          <w:i w:val="false"/>
          <w:color w:val="000000"/>
          <w:sz w:val="28"/>
        </w:rPr>
        <w:t xml:space="preserve">
      Қазақстан Тарапының өтiнiмi бойынша Ресей Тарапы апат зардаптарын жою жөнiндегi iс-әрекеттерге Қазақстан Республикасының мамандарын оқытуды жүзеге асырады және Қазақстан Тарапын кажеттi техникалық және әдiстемелiк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 жағдайында Ресей Тарапы апат себептерi анықталғанға дейiн Қазақстан Республикасының аумағымен шектес Ресей Федерациясы аумағында апатқа ұшыраған жауынгерлiк құрал түрiне жататын жауынгерлiк құралдармен жауынгерлiк жұмыстар жүргiзудi тоқтатады, ол туралы Қазақстан Тарапын хабарландырады. </w:t>
      </w:r>
      <w:r>
        <w:br/>
      </w:r>
      <w:r>
        <w:rPr>
          <w:rFonts w:ascii="Times New Roman"/>
          <w:b w:val="false"/>
          <w:i w:val="false"/>
          <w:color w:val="000000"/>
          <w:sz w:val="28"/>
        </w:rPr>
        <w:t xml:space="preserve">
      Ресей Тарапы Қазақстан Тарапын апаттың себептерi, сол үлгiдегi жауынгерлiк құралдармен одан кейiнгі жауынгерлiк жұмыстардың қауiпсiздiгiн қамтамасыз ету жөнiндегi шаралардың орындалғаны туралы жазбаша хабарландырады, бұл орайда сол жауынгерлiк құралдармен жауынгерлiк жұмыстарды қайта жаңғырту Қазақстан Тарапымен келiсу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Тарапының апаттық-құтқару бөлiмшелерiн дайындық жағдайына уақытылы келтiру мақсатында Ресей Тарапының өкiлеттi органы Қазақстан Тарапының өкiлеттi органын Қазақстан Республикасының аумағымен шектес Ресей Федерациясы аумағында жоспарланған жауынгерлiк жұмыстар туралы алдын ала жазбаша хабарландырады.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өкiлеттi органдары жауынгерлiк жұмыстардың жүргiзiлуi жоспарланған уақыттан 8 сағат бұрын Тараптардың апаттық-құтқару бөлiмшелерiнiң дайындығы туралы ақпараттар алмасады. </w:t>
      </w:r>
      <w:r>
        <w:br/>
      </w:r>
      <w:r>
        <w:rPr>
          <w:rFonts w:ascii="Times New Roman"/>
          <w:b w:val="false"/>
          <w:i w:val="false"/>
          <w:color w:val="000000"/>
          <w:sz w:val="28"/>
        </w:rPr>
        <w:t xml:space="preserve">
      Апат туындаған жағдайда Ресей Тарапының өкiлеттi органдары қолданылып жүрген байланыс арналары арқылы Қазақстан Тарапының өкiлеттi органына қалыптасқан жағдай туралы кешiктiрмей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 туындаған жағдайда Ресей Тарапының өкiлеттi органы Қазақстан Тарапын кешiктiрмей хабарландырады, Қазақстан Тарапымен келiсу арқылы жағдайды бағалау Қазақстан Тарапы мемлекеттiк органдарының өкiлдерiмен бiрге өзара iс-қимылды ұйымдастыру және апат зардаптарын жою жөнiндегi бiрiншi кезектi шараларды орындау үшiн Ресей мамандарының жедел тобын жасақтайды және апат туындаған сәттен 12 сағаттан кешiктiрмей апат ауданына жөнелтедi. </w:t>
      </w:r>
      <w:r>
        <w:br/>
      </w:r>
      <w:r>
        <w:rPr>
          <w:rFonts w:ascii="Times New Roman"/>
          <w:b w:val="false"/>
          <w:i w:val="false"/>
          <w:color w:val="000000"/>
          <w:sz w:val="28"/>
        </w:rPr>
        <w:t xml:space="preserve">
      Қажет болған жағдайда Ресей Тарапының өкiлеттi органы апат зардаптарын жою үшiн Қазақстан Тарапымен келiсiлген мерзiмде мамандар тобын жасақтайды және апат ауданына жiбередi. </w:t>
      </w:r>
      <w:r>
        <w:br/>
      </w:r>
      <w:r>
        <w:rPr>
          <w:rFonts w:ascii="Times New Roman"/>
          <w:b w:val="false"/>
          <w:i w:val="false"/>
          <w:color w:val="000000"/>
          <w:sz w:val="28"/>
        </w:rPr>
        <w:t xml:space="preserve">
      Тараптар апат зардаптарының себептерiн тексеру және бағалау жөнiндегi үкiмет комиссияларын құрады, олар оның зардаптарын жою жөнiндегi бiрлескен комиссия құрады және одан арғы өзара iс-қимыл әрекеттерiнiң тәртiбiн келiседi. </w:t>
      </w:r>
      <w:r>
        <w:br/>
      </w:r>
      <w:r>
        <w:rPr>
          <w:rFonts w:ascii="Times New Roman"/>
          <w:b w:val="false"/>
          <w:i w:val="false"/>
          <w:color w:val="000000"/>
          <w:sz w:val="28"/>
        </w:rPr>
        <w:t xml:space="preserve">
      Yкiмет комиссиялары жұмысының нәтижелерi бойынша бiрлескен хаттамаға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iздеу-құтқару және апаттық-құтқару бөлiмшелерiнiң жауынгерлiк құралдарды немесе олардың бөлшектерiн жинауды, тұрғындарды медициналық тексерудi, аумақты мал дәрiгерлiк тексерудi, қоршаған орта объектiлерiнiң сынамаларын сұрыптау мен талдауды қоса жағдайды бағалау жөнiндегi iс-қимылы осы Келiсiмнiң 11-бабында атап көрсетiлген үкiмет комиссияларымен келiсiлген тәртiппен, ауқымда және әдiстермен бiрлесiп жүзеге асырылады. Апат зардаптарын бағалау нәтижелерi бойынша аталған үкiмет комиссияларының уәкiлеттi өкiлдерi екi жақты актiлерге қол қояды. </w:t>
      </w:r>
      <w:r>
        <w:br/>
      </w:r>
      <w:r>
        <w:rPr>
          <w:rFonts w:ascii="Times New Roman"/>
          <w:b w:val="false"/>
          <w:i w:val="false"/>
          <w:color w:val="000000"/>
          <w:sz w:val="28"/>
        </w:rPr>
        <w:t xml:space="preserve">
      Апат нәтижесiнде болған материалдық шығынның көлемiн анықтауды Қазақстан және Ресей Тараптары үкiмет комиссияларының өкiлдерi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Апат зардаптарын жою жөнiндегі шараларды жүргізуге және қоршаған ортаға келтiрiлген зиянды қоса зарарларға өтемақы төлеуге байланысты шығындардың орынын толтыруды апат зардаптарын бағалаудың екi жақты қол қойылған актiлерi негiзiнде Ресей Тарапы жүзеге асырады. </w:t>
      </w:r>
      <w:r>
        <w:br/>
      </w:r>
      <w:r>
        <w:rPr>
          <w:rFonts w:ascii="Times New Roman"/>
          <w:b w:val="false"/>
          <w:i w:val="false"/>
          <w:color w:val="000000"/>
          <w:sz w:val="28"/>
        </w:rPr>
        <w:t xml:space="preserve">
      Аталған шығындарға сондай-ақ мыналар қосылады: </w:t>
      </w:r>
      <w:r>
        <w:br/>
      </w:r>
      <w:r>
        <w:rPr>
          <w:rFonts w:ascii="Times New Roman"/>
          <w:b w:val="false"/>
          <w:i w:val="false"/>
          <w:color w:val="000000"/>
          <w:sz w:val="28"/>
        </w:rPr>
        <w:t xml:space="preserve">
      қазақстандық мамандарды оқыту және оларға қажеттi техникалық және әдiстемелiк қамтамасыз етулер беру; </w:t>
      </w:r>
      <w:r>
        <w:br/>
      </w:r>
      <w:r>
        <w:rPr>
          <w:rFonts w:ascii="Times New Roman"/>
          <w:b w:val="false"/>
          <w:i w:val="false"/>
          <w:color w:val="000000"/>
          <w:sz w:val="28"/>
        </w:rPr>
        <w:t xml:space="preserve">
      апат зардаптарын жоюға қатыстырылған Қазақстан Республикасы апаттық-құтқару және басқа бөлiмшелерiнiң шығындары; </w:t>
      </w:r>
      <w:r>
        <w:br/>
      </w:r>
      <w:r>
        <w:rPr>
          <w:rFonts w:ascii="Times New Roman"/>
          <w:b w:val="false"/>
          <w:i w:val="false"/>
          <w:color w:val="000000"/>
          <w:sz w:val="28"/>
        </w:rPr>
        <w:t xml:space="preserve">
      Қазақстан Тарапы үкiмет комиссиясының және бiрлескен штабтың қазақстандық бөлiгiнiң қызметiне байланысты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Ресей Тарапы өкiлдерiнiң жауынгерлiк құралы немесе оның бөлшегi құлаған жерге жiберiлуiн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апат зардаптарын жою үшiн Ресей Тарапы өкiлдерiнiң өз мемлекетi аумағына кiруi және одан шығуы, Ресей жабдықтары мен материалдарын енгiзу және шығару, сондай-ақ апат себептерiн анықтау үшiн жауынгерлiк құралдарды немесе олардың бөлшектерiн Ресей Тарапының аумағына шығару кездерiнде кеден төлемдерiнсiз және салықтарсыз жеңiлдетiлген шекара және кеден тәртiбiн, сондай-ақ тарифтiк емес шараларды қамтамасыз етедi. </w:t>
      </w:r>
      <w:r>
        <w:br/>
      </w:r>
      <w:r>
        <w:rPr>
          <w:rFonts w:ascii="Times New Roman"/>
          <w:b w:val="false"/>
          <w:i w:val="false"/>
          <w:color w:val="000000"/>
          <w:sz w:val="28"/>
        </w:rPr>
        <w:t xml:space="preserve">
      Қазақстан Тарапы Ресей Тарапының апат зардаптарын жоюға қатысатын әуе кемелерiне әуе дәлiздерi мен тұрақтарын артықшылықты ретпен бередi. </w:t>
      </w:r>
      <w:r>
        <w:br/>
      </w:r>
      <w:r>
        <w:rPr>
          <w:rFonts w:ascii="Times New Roman"/>
          <w:b w:val="false"/>
          <w:i w:val="false"/>
          <w:color w:val="000000"/>
          <w:sz w:val="28"/>
        </w:rPr>
        <w:t xml:space="preserve">
      Ресей Тарапының жазбаша өтiнiмi бойынша Қазақстан Тарапы апат </w:t>
      </w:r>
    </w:p>
    <w:bookmarkEnd w:id="2"/>
    <w:bookmarkStart w:name="z3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зардаптарын жоюға келген Ресей мамандарын нақтылы жұмсалған шығындарды </w:t>
      </w:r>
    </w:p>
    <w:p>
      <w:pPr>
        <w:spacing w:after="0"/>
        <w:ind w:left="0"/>
        <w:jc w:val="both"/>
      </w:pPr>
      <w:r>
        <w:rPr>
          <w:rFonts w:ascii="Times New Roman"/>
          <w:b w:val="false"/>
          <w:i w:val="false"/>
          <w:color w:val="000000"/>
          <w:sz w:val="28"/>
        </w:rPr>
        <w:t xml:space="preserve">кейiн Ресей Тарапының өтеуi арқылы көлiкпен, үй-жаймен, азық-түлiкпен, </w:t>
      </w:r>
    </w:p>
    <w:p>
      <w:pPr>
        <w:spacing w:after="0"/>
        <w:ind w:left="0"/>
        <w:jc w:val="both"/>
      </w:pPr>
      <w:r>
        <w:rPr>
          <w:rFonts w:ascii="Times New Roman"/>
          <w:b w:val="false"/>
          <w:i w:val="false"/>
          <w:color w:val="000000"/>
          <w:sz w:val="28"/>
        </w:rPr>
        <w:t>байланыс құралдарымен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түсiндiруге және қолдануға байланысты даулар </w:t>
      </w:r>
    </w:p>
    <w:p>
      <w:pPr>
        <w:spacing w:after="0"/>
        <w:ind w:left="0"/>
        <w:jc w:val="both"/>
      </w:pPr>
      <w:r>
        <w:rPr>
          <w:rFonts w:ascii="Times New Roman"/>
          <w:b w:val="false"/>
          <w:i w:val="false"/>
          <w:color w:val="000000"/>
          <w:sz w:val="28"/>
        </w:rPr>
        <w:t xml:space="preserve">Тараптардың келiссөздер жүргiзуi арқылы шешiледi, сондай-ақ Қазақстан </w:t>
      </w:r>
    </w:p>
    <w:p>
      <w:pPr>
        <w:spacing w:after="0"/>
        <w:ind w:left="0"/>
        <w:jc w:val="both"/>
      </w:pPr>
      <w:r>
        <w:rPr>
          <w:rFonts w:ascii="Times New Roman"/>
          <w:b w:val="false"/>
          <w:i w:val="false"/>
          <w:color w:val="000000"/>
          <w:sz w:val="28"/>
        </w:rPr>
        <w:t xml:space="preserve">Республикасы мен Ресей Федерациясы арасындағы ынтымақтастық жөнiндегi </w:t>
      </w:r>
    </w:p>
    <w:p>
      <w:pPr>
        <w:spacing w:after="0"/>
        <w:ind w:left="0"/>
        <w:jc w:val="both"/>
      </w:pPr>
      <w:r>
        <w:rPr>
          <w:rFonts w:ascii="Times New Roman"/>
          <w:b w:val="false"/>
          <w:i w:val="false"/>
          <w:color w:val="000000"/>
          <w:sz w:val="28"/>
        </w:rPr>
        <w:t>Yкiметаралық комиссия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Қазақстан Республикасы мен Ресей Федерациясы қатысушылары </w:t>
      </w:r>
    </w:p>
    <w:p>
      <w:pPr>
        <w:spacing w:after="0"/>
        <w:ind w:left="0"/>
        <w:jc w:val="both"/>
      </w:pPr>
      <w:r>
        <w:rPr>
          <w:rFonts w:ascii="Times New Roman"/>
          <w:b w:val="false"/>
          <w:i w:val="false"/>
          <w:color w:val="000000"/>
          <w:sz w:val="28"/>
        </w:rPr>
        <w:t xml:space="preserve">болып табылатын өзге халықаралық келiсiм-шарттар бойынша Тараптардың </w:t>
      </w:r>
    </w:p>
    <w:p>
      <w:pPr>
        <w:spacing w:after="0"/>
        <w:ind w:left="0"/>
        <w:jc w:val="both"/>
      </w:pPr>
      <w:r>
        <w:rPr>
          <w:rFonts w:ascii="Times New Roman"/>
          <w:b w:val="false"/>
          <w:i w:val="false"/>
          <w:color w:val="000000"/>
          <w:sz w:val="28"/>
        </w:rPr>
        <w:t>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толықтырулар мен </w:t>
      </w:r>
    </w:p>
    <w:bookmarkStart w:name="z3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өзгерiстер енгiзiлуi мүмкiн, олар осы Келiсiмнiң ажырамас бөлiгi болып </w:t>
      </w:r>
    </w:p>
    <w:p>
      <w:pPr>
        <w:spacing w:after="0"/>
        <w:ind w:left="0"/>
        <w:jc w:val="both"/>
      </w:pPr>
      <w:r>
        <w:rPr>
          <w:rFonts w:ascii="Times New Roman"/>
          <w:b w:val="false"/>
          <w:i w:val="false"/>
          <w:color w:val="000000"/>
          <w:sz w:val="28"/>
        </w:rPr>
        <w:t>табылатын жекелеген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оған қол қойылған күнiнен бастап уақытша қолданылады және </w:t>
      </w:r>
    </w:p>
    <w:p>
      <w:pPr>
        <w:spacing w:after="0"/>
        <w:ind w:left="0"/>
        <w:jc w:val="both"/>
      </w:pPr>
      <w:r>
        <w:rPr>
          <w:rFonts w:ascii="Times New Roman"/>
          <w:b w:val="false"/>
          <w:i w:val="false"/>
          <w:color w:val="000000"/>
          <w:sz w:val="28"/>
        </w:rPr>
        <w:t xml:space="preserve">оның күшiне енуi үшiн қажеттi iшкi мемлекеттiк рәсiмдердiң орындалғандығы </w:t>
      </w:r>
    </w:p>
    <w:p>
      <w:pPr>
        <w:spacing w:after="0"/>
        <w:ind w:left="0"/>
        <w:jc w:val="both"/>
      </w:pPr>
      <w:r>
        <w:rPr>
          <w:rFonts w:ascii="Times New Roman"/>
          <w:b w:val="false"/>
          <w:i w:val="false"/>
          <w:color w:val="000000"/>
          <w:sz w:val="28"/>
        </w:rPr>
        <w:t xml:space="preserve">туралы Тараптардың соңғы жазбаша хабарландырған күнiнен бастап күшiне </w:t>
      </w:r>
    </w:p>
    <w:p>
      <w:pPr>
        <w:spacing w:after="0"/>
        <w:ind w:left="0"/>
        <w:jc w:val="both"/>
      </w:pPr>
      <w:r>
        <w:rPr>
          <w:rFonts w:ascii="Times New Roman"/>
          <w:b w:val="false"/>
          <w:i w:val="false"/>
          <w:color w:val="000000"/>
          <w:sz w:val="28"/>
        </w:rPr>
        <w:t>енедi.</w:t>
      </w:r>
    </w:p>
    <w:p>
      <w:pPr>
        <w:spacing w:after="0"/>
        <w:ind w:left="0"/>
        <w:jc w:val="both"/>
      </w:pPr>
      <w:r>
        <w:rPr>
          <w:rFonts w:ascii="Times New Roman"/>
          <w:b w:val="false"/>
          <w:i w:val="false"/>
          <w:color w:val="000000"/>
          <w:sz w:val="28"/>
        </w:rPr>
        <w:t xml:space="preserve">     Осы Келiсiм бес жыл мерзiмге жасалады. Егер Тараптардың ешқайсысы </w:t>
      </w:r>
    </w:p>
    <w:p>
      <w:pPr>
        <w:spacing w:after="0"/>
        <w:ind w:left="0"/>
        <w:jc w:val="both"/>
      </w:pPr>
      <w:r>
        <w:rPr>
          <w:rFonts w:ascii="Times New Roman"/>
          <w:b w:val="false"/>
          <w:i w:val="false"/>
          <w:color w:val="000000"/>
          <w:sz w:val="28"/>
        </w:rPr>
        <w:t xml:space="preserve">тиiстi мерзiм аяқталарынан кемi алты ай бұрын оның әрекет етуiн тоқтатуға </w:t>
      </w:r>
    </w:p>
    <w:p>
      <w:pPr>
        <w:spacing w:after="0"/>
        <w:ind w:left="0"/>
        <w:jc w:val="both"/>
      </w:pPr>
      <w:r>
        <w:rPr>
          <w:rFonts w:ascii="Times New Roman"/>
          <w:b w:val="false"/>
          <w:i w:val="false"/>
          <w:color w:val="000000"/>
          <w:sz w:val="28"/>
        </w:rPr>
        <w:t xml:space="preserve">ықыластылығын жазбаша хабарламаса оның әрекетi келесi бес жылға өздiгiнен </w:t>
      </w:r>
    </w:p>
    <w:p>
      <w:pPr>
        <w:spacing w:after="0"/>
        <w:ind w:left="0"/>
        <w:jc w:val="both"/>
      </w:pPr>
      <w:r>
        <w:rPr>
          <w:rFonts w:ascii="Times New Roman"/>
          <w:b w:val="false"/>
          <w:i w:val="false"/>
          <w:color w:val="000000"/>
          <w:sz w:val="28"/>
        </w:rPr>
        <w:t>ұзартылады.</w:t>
      </w:r>
    </w:p>
    <w:p>
      <w:pPr>
        <w:spacing w:after="0"/>
        <w:ind w:left="0"/>
        <w:jc w:val="both"/>
      </w:pPr>
      <w:r>
        <w:rPr>
          <w:rFonts w:ascii="Times New Roman"/>
          <w:b w:val="false"/>
          <w:i w:val="false"/>
          <w:color w:val="000000"/>
          <w:sz w:val="28"/>
        </w:rPr>
        <w:t xml:space="preserve">     2000  жылғы "____"____________  ________________________қаласында </w:t>
      </w:r>
    </w:p>
    <w:p>
      <w:pPr>
        <w:spacing w:after="0"/>
        <w:ind w:left="0"/>
        <w:jc w:val="both"/>
      </w:pPr>
      <w:r>
        <w:rPr>
          <w:rFonts w:ascii="Times New Roman"/>
          <w:b w:val="false"/>
          <w:i w:val="false"/>
          <w:color w:val="000000"/>
          <w:sz w:val="28"/>
        </w:rPr>
        <w:t xml:space="preserve">әрқайсысы қазақ және орыс тiлдерiнде екi дана етiп жасалды, әрi екi мәтiн </w:t>
      </w:r>
    </w:p>
    <w:p>
      <w:pPr>
        <w:spacing w:after="0"/>
        <w:ind w:left="0"/>
        <w:jc w:val="both"/>
      </w:pPr>
      <w:r>
        <w:rPr>
          <w:rFonts w:ascii="Times New Roman"/>
          <w:b w:val="false"/>
          <w:i w:val="false"/>
          <w:color w:val="000000"/>
          <w:sz w:val="28"/>
        </w:rPr>
        <w:t>де бiрдей күшке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Yкiметi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