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5a58" w14:textId="7b25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Вячеслав су қоймасынан Астана қаласына дейін суағардың үшінші желісінің құрылысын салу туралы</w:t>
      </w:r>
    </w:p>
    <w:p>
      <w:pPr>
        <w:spacing w:after="0"/>
        <w:ind w:left="0"/>
        <w:jc w:val="both"/>
      </w:pPr>
      <w:r>
        <w:rPr>
          <w:rFonts w:ascii="Times New Roman"/>
          <w:b w:val="false"/>
          <w:i w:val="false"/>
          <w:color w:val="000000"/>
          <w:sz w:val="28"/>
        </w:rPr>
        <w:t>Қазақстан Республикасы Үкіметінің қаулысы 2000 жылғы 31 тамыз N 1324</w:t>
      </w:r>
    </w:p>
    <w:p>
      <w:pPr>
        <w:spacing w:after="0"/>
        <w:ind w:left="0"/>
        <w:jc w:val="both"/>
      </w:pPr>
      <w:bookmarkStart w:name="z0" w:id="0"/>
      <w:r>
        <w:rPr>
          <w:rFonts w:ascii="Times New Roman"/>
          <w:b w:val="false"/>
          <w:i w:val="false"/>
          <w:color w:val="000000"/>
          <w:sz w:val="28"/>
        </w:rPr>
        <w:t xml:space="preserve">
      Қазақстан Республикасының бас қаласын ауыз сумен жабдықтауды жақсарту, Астана қаласын сумен жабдықтаудың сенімділігін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заңнамада белгіленген тәртіппен 2001 жылға арналған республикалық бюджетті қалыптастыру жөніндегі бюджеттік комиссияның қарауына 2001 жылға арналған республикалық бюджеттің жобасына Вячеслав су қоймасынан Астана қаласына дейін суағардың үшінші желісінің құрылысын салу жобасын аяқтауды қаржыландырумен байланысты шығыстарды енгізу туралы ұсыныс енгізсін. </w:t>
      </w:r>
      <w:r>
        <w:br/>
      </w:r>
      <w:r>
        <w:rPr>
          <w:rFonts w:ascii="Times New Roman"/>
          <w:b w:val="false"/>
          <w:i w:val="false"/>
          <w:color w:val="000000"/>
          <w:sz w:val="28"/>
        </w:rPr>
        <w:t xml:space="preserve">
      2. Қазақстан Республикасының Экономика министрлігі белгіленген тәртіппен "Вячеслав су қоймасынан Астана қаласына дейін суағардың үшінші желісінің құрылысын салу" жобасын Мемлекеттік инвестициялар бағдарламасына енгізу туралы Қазақстан Республикасы Үкіметінің шешімінің жобасын енгізсін. </w:t>
      </w:r>
      <w:r>
        <w:br/>
      </w:r>
      <w:r>
        <w:rPr>
          <w:rFonts w:ascii="Times New Roman"/>
          <w:b w:val="false"/>
          <w:i w:val="false"/>
          <w:color w:val="000000"/>
          <w:sz w:val="28"/>
        </w:rPr>
        <w:t xml:space="preserve">
      3. Астана қаласының әкімі заңнамада белгіленген тәртіппен: </w:t>
      </w:r>
      <w:r>
        <w:br/>
      </w:r>
      <w:r>
        <w:rPr>
          <w:rFonts w:ascii="Times New Roman"/>
          <w:b w:val="false"/>
          <w:i w:val="false"/>
          <w:color w:val="000000"/>
          <w:sz w:val="28"/>
        </w:rPr>
        <w:t>
      1) Вячеслав су қоймасынан Астана қаласына дейін суағардың үшінші желісінің құрылысын салуға шетелдік инвестормен бұрын жасалған келісім-шарттардың бұзылуын және "Вячеслав су қоймасынан Астана қаласына дейін суағардың үшінші желісі құрылысын салу жобасын іске асыру жөніндегі шаралар туралы" Қазақстан Республикасы Үкіметінің 2000 жылғы 4 ақпандағы N 164 </w:t>
      </w:r>
      <w:r>
        <w:rPr>
          <w:rFonts w:ascii="Times New Roman"/>
          <w:b w:val="false"/>
          <w:i w:val="false"/>
          <w:color w:val="000000"/>
          <w:sz w:val="28"/>
        </w:rPr>
        <w:t xml:space="preserve">P000164_ </w:t>
      </w:r>
      <w:r>
        <w:rPr>
          <w:rFonts w:ascii="Times New Roman"/>
          <w:b w:val="false"/>
          <w:i w:val="false"/>
          <w:color w:val="000000"/>
          <w:sz w:val="28"/>
        </w:rPr>
        <w:t xml:space="preserve">қаулысының күшін жою туралы қаулының жобасын Үкіметке енгізуді қамтамасыз етсін; </w:t>
      </w:r>
      <w:r>
        <w:br/>
      </w:r>
      <w:r>
        <w:rPr>
          <w:rFonts w:ascii="Times New Roman"/>
          <w:b w:val="false"/>
          <w:i w:val="false"/>
          <w:color w:val="000000"/>
          <w:sz w:val="28"/>
        </w:rPr>
        <w:t xml:space="preserve">
      2) суағардың құрылысын салумен байланысты мемлекеттік сатып алуды жүргізу кезінде тапсырыс беруші болсын; </w:t>
      </w:r>
      <w:r>
        <w:br/>
      </w:r>
      <w:r>
        <w:rPr>
          <w:rFonts w:ascii="Times New Roman"/>
          <w:b w:val="false"/>
          <w:i w:val="false"/>
          <w:color w:val="000000"/>
          <w:sz w:val="28"/>
        </w:rPr>
        <w:t xml:space="preserve">
      3) суағардың құрылысын салудың 2000 жылы басталып, 2001 жылы аяқталуын қамтамасыз етсін. </w:t>
      </w:r>
      <w:r>
        <w:br/>
      </w:r>
      <w:r>
        <w:rPr>
          <w:rFonts w:ascii="Times New Roman"/>
          <w:b w:val="false"/>
          <w:i w:val="false"/>
          <w:color w:val="000000"/>
          <w:sz w:val="28"/>
        </w:rPr>
        <w:t xml:space="preserve">
      4. Астана қаласы әкімінің мемлекеттік сатып алуды суағардың құрылысын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салумен байланысты жұмыстарды жүргізуге отандық мердігерді айқындаумен </w:t>
      </w:r>
    </w:p>
    <w:p>
      <w:pPr>
        <w:spacing w:after="0"/>
        <w:ind w:left="0"/>
        <w:jc w:val="both"/>
      </w:pPr>
      <w:r>
        <w:rPr>
          <w:rFonts w:ascii="Times New Roman"/>
          <w:b w:val="false"/>
          <w:i w:val="false"/>
          <w:color w:val="000000"/>
          <w:sz w:val="28"/>
        </w:rPr>
        <w:t xml:space="preserve">бірге бір көзден алу тәсілімен заңнамада белгіленген тәртіппен жүзеге </w:t>
      </w:r>
    </w:p>
    <w:p>
      <w:pPr>
        <w:spacing w:after="0"/>
        <w:ind w:left="0"/>
        <w:jc w:val="both"/>
      </w:pPr>
      <w:r>
        <w:rPr>
          <w:rFonts w:ascii="Times New Roman"/>
          <w:b w:val="false"/>
          <w:i w:val="false"/>
          <w:color w:val="000000"/>
          <w:sz w:val="28"/>
        </w:rPr>
        <w:t>асыру туралы ұсынысына келісім берілсін.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