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6a5a" w14:textId="9566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байланыс" республикалық мемлекеттiк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19 қазан N 1568</w:t>
      </w:r>
    </w:p>
    <w:p>
      <w:pPr>
        <w:spacing w:after="0"/>
        <w:ind w:left="0"/>
        <w:jc w:val="both"/>
      </w:pPr>
      <w:bookmarkStart w:name="z0" w:id="0"/>
      <w:r>
        <w:rPr>
          <w:rFonts w:ascii="Times New Roman"/>
          <w:b w:val="false"/>
          <w:i w:val="false"/>
          <w:color w:val="000000"/>
          <w:sz w:val="28"/>
        </w:rPr>
        <w:t>
      "2000-2001 жылдары жекешелендiруге жататын республикалық мемлекеттiк кәсiпорындар мен мекемелердiң тiзбесi туралы" Қазақстан Республикасы Үкiметiнiң 2000 жылғы 17 маусымдағы N 912 </w:t>
      </w:r>
      <w:r>
        <w:rPr>
          <w:rFonts w:ascii="Times New Roman"/>
          <w:b w:val="false"/>
          <w:i w:val="false"/>
          <w:color w:val="000000"/>
          <w:sz w:val="28"/>
        </w:rPr>
        <w:t xml:space="preserve">P000912_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 Көлiк және коммуникациялар министрлiгiнiң "Өнеркәсiптiк байланыс" республикалық мемлекеттiк кәсiпорны жарғы капиталында мемлекеттiң жүз пайыздық қатысуымен "Өнеркәсiптiк байланыс" жабық акционерлiк қоғамы (бұдан әрi - "Қоғам") етiп қайта құру жолымен қайта ұйымдастырылсын. </w:t>
      </w:r>
      <w:r>
        <w:br/>
      </w:r>
      <w:r>
        <w:rPr>
          <w:rFonts w:ascii="Times New Roman"/>
          <w:b w:val="false"/>
          <w:i w:val="false"/>
          <w:color w:val="000000"/>
          <w:sz w:val="28"/>
        </w:rPr>
        <w:t xml:space="preserve">
      Ескерту. 1-тармақ өзгерді - ҚР Үкіметінің 2001.09.12. N 1184 </w:t>
      </w:r>
      <w:r>
        <w:br/>
      </w:r>
      <w:r>
        <w:rPr>
          <w:rFonts w:ascii="Times New Roman"/>
          <w:b w:val="false"/>
          <w:i w:val="false"/>
          <w:color w:val="000000"/>
          <w:sz w:val="28"/>
        </w:rPr>
        <w:t>
               қаулысымен. </w:t>
      </w:r>
      <w:r>
        <w:rPr>
          <w:rFonts w:ascii="Times New Roman"/>
          <w:b w:val="false"/>
          <w:i w:val="false"/>
          <w:color w:val="000000"/>
          <w:sz w:val="28"/>
        </w:rPr>
        <w:t xml:space="preserve">P011184_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Қоғамның жарғысын бекіту кезінде оның қызметінің негізгі мәні: </w:t>
      </w:r>
      <w:r>
        <w:br/>
      </w:r>
      <w:r>
        <w:rPr>
          <w:rFonts w:ascii="Times New Roman"/>
          <w:b w:val="false"/>
          <w:i w:val="false"/>
          <w:color w:val="000000"/>
          <w:sz w:val="28"/>
        </w:rPr>
        <w:t xml:space="preserve">
      инженерлік микросхемалар өндірісі; </w:t>
      </w:r>
      <w:r>
        <w:br/>
      </w:r>
      <w:r>
        <w:rPr>
          <w:rFonts w:ascii="Times New Roman"/>
          <w:b w:val="false"/>
          <w:i w:val="false"/>
          <w:color w:val="000000"/>
          <w:sz w:val="28"/>
        </w:rPr>
        <w:t xml:space="preserve">
      байланыс құралдарының тәжірибелік-конструкторлық әзірлемелерін жүргізу; </w:t>
      </w:r>
      <w:r>
        <w:br/>
      </w:r>
      <w:r>
        <w:rPr>
          <w:rFonts w:ascii="Times New Roman"/>
          <w:b w:val="false"/>
          <w:i w:val="false"/>
          <w:color w:val="000000"/>
          <w:sz w:val="28"/>
        </w:rPr>
        <w:t xml:space="preserve">
      байланыс құралдарын іске қосу-реттеу жұмыстары деп белгілесін; </w:t>
      </w:r>
      <w:r>
        <w:br/>
      </w:r>
      <w:r>
        <w:rPr>
          <w:rFonts w:ascii="Times New Roman"/>
          <w:b w:val="false"/>
          <w:i w:val="false"/>
          <w:color w:val="000000"/>
          <w:sz w:val="28"/>
        </w:rPr>
        <w:t>
      2) Қоғамды мемлекеттік тіркеуден өткізгеннен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w:t>
      </w:r>
      <w:r>
        <w:rPr>
          <w:rFonts w:ascii="Times New Roman"/>
          <w:b w:val="false"/>
          <w:i w:val="false"/>
          <w:color w:val="000000"/>
          <w:sz w:val="28"/>
        </w:rPr>
        <w:t xml:space="preserve">P991191_ </w:t>
      </w:r>
      <w:r>
        <w:rPr>
          <w:rFonts w:ascii="Times New Roman"/>
          <w:b w:val="false"/>
          <w:i w:val="false"/>
          <w:color w:val="000000"/>
          <w:sz w:val="28"/>
        </w:rPr>
        <w:t xml:space="preserve">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акциялардың мемлекеттік пакетін сатуды жүзеге асырсын; </w:t>
      </w:r>
      <w:r>
        <w:br/>
      </w:r>
      <w:r>
        <w:rPr>
          <w:rFonts w:ascii="Times New Roman"/>
          <w:b w:val="false"/>
          <w:i w:val="false"/>
          <w:color w:val="000000"/>
          <w:sz w:val="28"/>
        </w:rPr>
        <w:t xml:space="preserve">
      4) осы қаулыны іске асыру жөніндегі өзге де шараларды қабылдасын. </w:t>
      </w:r>
      <w:r>
        <w:br/>
      </w:r>
      <w:r>
        <w:rPr>
          <w:rFonts w:ascii="Times New Roman"/>
          <w:b w:val="false"/>
          <w:i w:val="false"/>
          <w:color w:val="000000"/>
          <w:sz w:val="28"/>
        </w:rPr>
        <w:t>
      Ескерту. 2-тармақ жаңа редакцияда - ҚР Үкіметінің 2001.09.12.</w:t>
      </w:r>
      <w:r>
        <w:br/>
      </w:r>
      <w:r>
        <w:rPr>
          <w:rFonts w:ascii="Times New Roman"/>
          <w:b w:val="false"/>
          <w:i w:val="false"/>
          <w:color w:val="000000"/>
          <w:sz w:val="28"/>
        </w:rPr>
        <w:t>
               N 1184 қаулысымен. </w:t>
      </w:r>
      <w:r>
        <w:rPr>
          <w:rFonts w:ascii="Times New Roman"/>
          <w:b w:val="false"/>
          <w:i w:val="false"/>
          <w:color w:val="000000"/>
          <w:sz w:val="28"/>
        </w:rPr>
        <w:t xml:space="preserve">P011184_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