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f376" w14:textId="c3cf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келiсiм министрлiгiнiң жекелеген мемлекеттiк мекемелерiн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27 қазан N 1620.</w:t>
      </w:r>
    </w:p>
    <w:p>
      <w:pPr>
        <w:spacing w:after="0"/>
        <w:ind w:left="0"/>
        <w:jc w:val="both"/>
      </w:pPr>
      <w:bookmarkStart w:name="z0" w:id="0"/>
      <w:r>
        <w:rPr>
          <w:rFonts w:ascii="Times New Roman"/>
          <w:b w:val="false"/>
          <w:i w:val="false"/>
          <w:color w:val="000000"/>
          <w:sz w:val="28"/>
        </w:rPr>
        <w:t xml:space="preserve">
      Астана қаласының мәдени және рухани келбетiн көркейту, қалың жұртшылықты Қазақстан халқының тарихи игiлiгiмен және әлемдiк әдебиет пен өнердiң жетiстiктерімен таныстыру мақсатында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Қазақстан Республикасы Мәдениет, ақпарат және қоғамдық келiсiм министрлiгiнің "Қазақстан Республикасының мемлекеттiк мұражайы" және "Сәкен Сейфуллин атындағы республикалық көпшiлiк кiтапханасы" республикалық мемлекеттiк мекемелерiн қосу жолымен "Қазақстан Республикасының Президенттiк мәдениет орталығы" мемлекеттiк мекемесi (бұдан әрi - Мекеме) болып қайта ұйымдастырылсын.  </w:t>
      </w:r>
    </w:p>
    <w:p>
      <w:pPr>
        <w:spacing w:after="0"/>
        <w:ind w:left="0"/>
        <w:jc w:val="both"/>
      </w:pPr>
      <w:r>
        <w:rPr>
          <w:rFonts w:ascii="Times New Roman"/>
          <w:b w:val="false"/>
          <w:i w:val="false"/>
          <w:color w:val="000000"/>
          <w:sz w:val="28"/>
        </w:rPr>
        <w:t xml:space="preserve">
      2. Қазақстан Республикасының Мәдениет, ақпарат және қоғамдық келiсiм министрлiгi Қазақстан Республикасының заңнамасында белгiленген тәртiппен:  </w:t>
      </w:r>
    </w:p>
    <w:p>
      <w:pPr>
        <w:spacing w:after="0"/>
        <w:ind w:left="0"/>
        <w:jc w:val="both"/>
      </w:pPr>
      <w:r>
        <w:rPr>
          <w:rFonts w:ascii="Times New Roman"/>
          <w:b w:val="false"/>
          <w:i w:val="false"/>
          <w:color w:val="000000"/>
          <w:sz w:val="28"/>
        </w:rPr>
        <w:t xml:space="preserve">
      1) Мекеменiң жарғысын бекiтсiн және оның мемлекеттiк тiркелуiн қамтамасыз етсiн;  </w:t>
      </w:r>
    </w:p>
    <w:p>
      <w:pPr>
        <w:spacing w:after="0"/>
        <w:ind w:left="0"/>
        <w:jc w:val="both"/>
      </w:pPr>
      <w:r>
        <w:rPr>
          <w:rFonts w:ascii="Times New Roman"/>
          <w:b w:val="false"/>
          <w:i w:val="false"/>
          <w:color w:val="000000"/>
          <w:sz w:val="28"/>
        </w:rPr>
        <w:t xml:space="preserve">
      2) осы қаулыдан туындайтын өзге де шараларды қабылдасын.  </w:t>
      </w:r>
    </w:p>
    <w:p>
      <w:pPr>
        <w:spacing w:after="0"/>
        <w:ind w:left="0"/>
        <w:jc w:val="both"/>
      </w:pPr>
      <w:r>
        <w:rPr>
          <w:rFonts w:ascii="Times New Roman"/>
          <w:b w:val="false"/>
          <w:i w:val="false"/>
          <w:color w:val="000000"/>
          <w:sz w:val="28"/>
        </w:rPr>
        <w:t xml:space="preserve">
      3. Мекеменi қаржыландыру Қазақстан Республикасының Мәдениет, ақпарат және қоғамдық келiсiм министрлiгiне республикалық бюджетте 41 "Тарихи-мәдени құндылықтарды республикалық деңгейде сақтау" бағдарламасы бойынша көзделген қаражат есебiнен және шегiнде жүзеге асырылады деп белгiленсiн.  </w:t>
      </w:r>
    </w:p>
    <w:p>
      <w:pPr>
        <w:spacing w:after="0"/>
        <w:ind w:left="0"/>
        <w:jc w:val="both"/>
      </w:pPr>
      <w:r>
        <w:rPr>
          <w:rFonts w:ascii="Times New Roman"/>
          <w:b w:val="false"/>
          <w:i w:val="false"/>
          <w:color w:val="000000"/>
          <w:sz w:val="28"/>
        </w:rPr>
        <w:t xml:space="preserve">
      4. Қазақстан Республикасы Yкiметiнiң кейбiр шешiмдерiне мынадай өзгерiстер мен толықтыру енгiзiлсiн: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2003.11.24. N 1172 </w:t>
      </w:r>
      <w:r>
        <w:rPr>
          <w:rFonts w:ascii="Times New Roman"/>
          <w:b w:val="false"/>
          <w:i w:val="false"/>
          <w:color w:val="ff0000"/>
          <w:sz w:val="28"/>
        </w:rPr>
        <w:t xml:space="preserve"> қаулысымен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2004.06.01. N 604 </w:t>
      </w:r>
      <w:r>
        <w:rPr>
          <w:rFonts w:ascii="Times New Roman"/>
          <w:b w:val="false"/>
          <w:i w:val="false"/>
          <w:color w:val="ff0000"/>
          <w:sz w:val="28"/>
        </w:rPr>
        <w:t xml:space="preserve"> қаулысымен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2003.11.24. </w:t>
      </w:r>
      <w:r>
        <w:rPr>
          <w:rFonts w:ascii="Times New Roman"/>
          <w:b w:val="false"/>
          <w:i w:val="false"/>
          <w:color w:val="ff0000"/>
          <w:sz w:val="28"/>
        </w:rPr>
        <w:t>N 1172</w:t>
      </w:r>
      <w:r>
        <w:rPr>
          <w:rFonts w:ascii="Times New Roman"/>
          <w:b w:val="false"/>
          <w:i w:val="false"/>
          <w:color w:val="ff0000"/>
          <w:sz w:val="28"/>
        </w:rPr>
        <w:t xml:space="preserve">; 2004.06.01. </w:t>
      </w:r>
      <w:r>
        <w:rPr>
          <w:rFonts w:ascii="Times New Roman"/>
          <w:b w:val="false"/>
          <w:i w:val="false"/>
          <w:color w:val="ff0000"/>
          <w:sz w:val="28"/>
        </w:rPr>
        <w:t>N 604</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