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2b541" w14:textId="032b5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Халықтық Жинақ Банкі" ашық акционерлік қоғамының жекелеген мәселелері</w:t>
      </w:r>
    </w:p>
    <w:p>
      <w:pPr>
        <w:spacing w:after="0"/>
        <w:ind w:left="0"/>
        <w:jc w:val="both"/>
      </w:pPr>
      <w:r>
        <w:rPr>
          <w:rFonts w:ascii="Times New Roman"/>
          <w:b w:val="false"/>
          <w:i w:val="false"/>
          <w:color w:val="000000"/>
          <w:sz w:val="28"/>
        </w:rPr>
        <w:t>Қазақстан Республикасы Үкіметінің қаулысы 2000 жылғы 30 қазан N 1630</w:t>
      </w:r>
    </w:p>
    <w:p>
      <w:pPr>
        <w:spacing w:after="0"/>
        <w:ind w:left="0"/>
        <w:jc w:val="both"/>
      </w:pPr>
      <w:bookmarkStart w:name="z0" w:id="0"/>
      <w:r>
        <w:rPr>
          <w:rFonts w:ascii="Times New Roman"/>
          <w:b w:val="false"/>
          <w:i w:val="false"/>
          <w:color w:val="000000"/>
          <w:sz w:val="28"/>
        </w:rPr>
        <w:t>
      "1998-2001 жылдарға арналған Қазақстан Акционерлік Халықтық Жинақ Банкін кезең-кезеңмен жекешелендірудің негізгі бағыттары туралы" Қазақстан Республикасы Үкіметінің 1998 жылғы 6 шілдедегі N 644 </w:t>
      </w:r>
      <w:r>
        <w:rPr>
          <w:rFonts w:ascii="Times New Roman"/>
          <w:b w:val="false"/>
          <w:i w:val="false"/>
          <w:color w:val="000000"/>
          <w:sz w:val="28"/>
        </w:rPr>
        <w:t xml:space="preserve">P980644_ </w:t>
      </w:r>
      <w:r>
        <w:rPr>
          <w:rFonts w:ascii="Times New Roman"/>
          <w:b w:val="false"/>
          <w:i w:val="false"/>
          <w:color w:val="000000"/>
          <w:sz w:val="28"/>
        </w:rPr>
        <w:t xml:space="preserve">қаулысымен мақұлданған 1998-2001 жылдарға арналған Қазақстан Акционерлік Халықтық Жинақ Банкін кезең-кезеңмен жекешелендірудің негізгі бағыттарын одан әрі іске асыру мақсатында Қазақстан Республикасының Үкіметі қаулы етеді: </w:t>
      </w:r>
      <w:r>
        <w:br/>
      </w:r>
      <w:r>
        <w:rPr>
          <w:rFonts w:ascii="Times New Roman"/>
          <w:b w:val="false"/>
          <w:i w:val="false"/>
          <w:color w:val="000000"/>
          <w:sz w:val="28"/>
        </w:rPr>
        <w:t xml:space="preserve">
      1. Қазақстан Республикасы Қаржы министрлігінің Мемлекеттік мүлік және жекешелендіру комитеті заңнамада белгіленген тәртіппен "Қазақстан Халықтық Жинақ Банкі" ашық акционерлік қоғамы (бұдан әрі - Банк) акционерлерінің кезектен тыс жалпы жиналысының қарауына Банктің шығарылған акцияларының жалпы санының кемінде үштен бірі және бір акция мөлшерінде Банктің жарғылық капиталындағы мемлекеттің үлесін сақтауды қамтамасыз ететін сомаға акциялардың жаңа эмиссиясын жүзеге асыру жолымен Банктің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жарияланған жарғылық капиталын ұлғайту туралы мәселені енгізсін.</w:t>
      </w:r>
    </w:p>
    <w:p>
      <w:pPr>
        <w:spacing w:after="0"/>
        <w:ind w:left="0"/>
        <w:jc w:val="both"/>
      </w:pPr>
      <w:r>
        <w:rPr>
          <w:rFonts w:ascii="Times New Roman"/>
          <w:b w:val="false"/>
          <w:i w:val="false"/>
          <w:color w:val="000000"/>
          <w:sz w:val="28"/>
        </w:rPr>
        <w:t xml:space="preserve">     2. Осы қаулының орындалуын бақылау Қазақстан Республикасы </w:t>
      </w:r>
    </w:p>
    <w:p>
      <w:pPr>
        <w:spacing w:after="0"/>
        <w:ind w:left="0"/>
        <w:jc w:val="both"/>
      </w:pPr>
      <w:r>
        <w:rPr>
          <w:rFonts w:ascii="Times New Roman"/>
          <w:b w:val="false"/>
          <w:i w:val="false"/>
          <w:color w:val="000000"/>
          <w:sz w:val="28"/>
        </w:rPr>
        <w:t>Премьер-Министрінің орынбасары Е.Ә.Өтембаевқа жүктелсін.</w:t>
      </w:r>
    </w:p>
    <w:p>
      <w:pPr>
        <w:spacing w:after="0"/>
        <w:ind w:left="0"/>
        <w:jc w:val="both"/>
      </w:pPr>
      <w:r>
        <w:rPr>
          <w:rFonts w:ascii="Times New Roman"/>
          <w:b w:val="false"/>
          <w:i w:val="false"/>
          <w:color w:val="000000"/>
          <w:sz w:val="28"/>
        </w:rPr>
        <w:t>     3. Осы қаулы қол қойылған күнінен 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Оқығандар: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Икебаева А.Ж.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