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8f6a" w14:textId="19e8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, Халықтық Жинақ Банкі, Қазкоммерцбанк, Тұран Әлем Банкі және Ислам Даму Банкінің, Сауд Аравиясы, Джидда арасындағы қаржыландырудың кең ауқымды желісі туралы келісімді жас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 қараша N 16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, Халықтық Жинақ Банкі, Қазкоммерцбанк, Тұран Әлем Банкі және Ислам Даму Банкінің, Сауд Аравиясы, Джидда арасындағы қаржыландырудың кең ауқымды желісі туралы келісімнің жоб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кономика бірінші вице-министрі Сері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жанұлы Ақановқа Қазақстан Республикасының Үкіметі, Халықтық Жин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і, Қазкоммербанк, Тұран Әлем Банкі және Ислам Даму Банкінің, Сау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виясы, Джидда арасында қаржыландырудың кең ауқымды желісі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сөз жүргізуге және Қазақстан Республикасы Үкіметінің атынан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суға өкілеттік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