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cd4b" w14:textId="06bc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басқармасы" жабық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2000 жылғы 7 қараша N 1680</w:t>
      </w:r>
    </w:p>
    <w:p>
      <w:pPr>
        <w:spacing w:after="0"/>
        <w:ind w:left="0"/>
        <w:jc w:val="both"/>
      </w:pPr>
      <w:bookmarkStart w:name="z0" w:id="0"/>
      <w:r>
        <w:rPr>
          <w:rFonts w:ascii="Times New Roman"/>
          <w:b w:val="false"/>
          <w:i w:val="false"/>
          <w:color w:val="000000"/>
          <w:sz w:val="28"/>
        </w:rPr>
        <w:t>
      "Қазақстан Республикасында мемлекеттiк мүлiктi басқару және жекешелендiрудiң тұжырымдамасын мақұлдау туралы" Қазақстан Республикасы Үкiметiнiң 2000 жылғы 21 шiлдедегi N 1095 </w:t>
      </w:r>
      <w:r>
        <w:rPr>
          <w:rFonts w:ascii="Times New Roman"/>
          <w:b w:val="false"/>
          <w:i w:val="false"/>
          <w:color w:val="000000"/>
          <w:sz w:val="28"/>
        </w:rPr>
        <w:t xml:space="preserve">P001095_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Қосымшаға сәйкес "Шаруашылық басқармасы" жабық акционерлiк қоғамының (бұдан әрi - Қоғам) объектiлерiн Қазақстан Республикасы Президентiнiң Іс Басқармасына беру туралы ұсынысына келiсiм берiлсiн.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1) қосымшаға сәйкес Қазақстан Республикасы Президентiнiң Іс басқармасымен келiсiм бойынша Қоғамның жарғылық капиталын бара-бар азайтып, теңгерiмдiк құны бойынша Қоғамның мүлкi құрамынан объектiлердi шығаруды; </w:t>
      </w:r>
      <w:r>
        <w:br/>
      </w:r>
      <w:r>
        <w:rPr>
          <w:rFonts w:ascii="Times New Roman"/>
          <w:b w:val="false"/>
          <w:i w:val="false"/>
          <w:color w:val="000000"/>
          <w:sz w:val="28"/>
        </w:rPr>
        <w:t xml:space="preserve">
      2) бес жыл iшiнде мына шарттарды сақтап, инвестициялық тендерде 100 пайыз мөлшерiндегi Қоғам акцияларының мемлекеттiк пакетiн жекешелендiрудi: </w:t>
      </w:r>
      <w:r>
        <w:br/>
      </w:r>
      <w:r>
        <w:rPr>
          <w:rFonts w:ascii="Times New Roman"/>
          <w:b w:val="false"/>
          <w:i w:val="false"/>
          <w:color w:val="000000"/>
          <w:sz w:val="28"/>
        </w:rPr>
        <w:t xml:space="preserve">
      Қоғам қызметiнiң бейiнiн сақтау; </w:t>
      </w:r>
      <w:r>
        <w:br/>
      </w:r>
      <w:r>
        <w:rPr>
          <w:rFonts w:ascii="Times New Roman"/>
          <w:b w:val="false"/>
          <w:i w:val="false"/>
          <w:color w:val="000000"/>
          <w:sz w:val="28"/>
        </w:rPr>
        <w:t xml:space="preserve">
      Қоғам қаражаты есебiнен "Қазақстан Республикасының Бiрiншi Президентiнiң Резиденциясы" тарихи-мәдени және сәулет-кешенiн және Алматы қаласындағы Қазақстан Республикасы Президентiнiң қала сыртындағы резиденциясын (мемлекеттiк тапсырыстан тыс) ұстауға жыл сайын 60 (алпыс) миллион теңге және "Болашақ" балалар бақшасы", "Ақ қайың" балалар бақшасы", "Құлагер" балалар бақшасы", "Тау күнi" балалар сауықтыру лагерi" мемлекеттiк емес мекемелерiн ұстауға жыл сайын 3 (үш) миллион теңге инвестициялауды; </w:t>
      </w:r>
      <w:r>
        <w:br/>
      </w:r>
      <w:r>
        <w:rPr>
          <w:rFonts w:ascii="Times New Roman"/>
          <w:b w:val="false"/>
          <w:i w:val="false"/>
          <w:color w:val="000000"/>
          <w:sz w:val="28"/>
        </w:rPr>
        <w:t xml:space="preserve">
      "Болашақ" балалар бақшасы", "Ақ қайың" балалар бақшасы", "Құлагер" балалар бақшасы", "Тау күнi" балалар сауықтыру лагерi" мемлекеттiк емес мекемелердiң балалар бақшаларын мақсатымен пайдалану; </w:t>
      </w:r>
      <w:r>
        <w:br/>
      </w:r>
      <w:r>
        <w:rPr>
          <w:rFonts w:ascii="Times New Roman"/>
          <w:b w:val="false"/>
          <w:i w:val="false"/>
          <w:color w:val="000000"/>
          <w:sz w:val="28"/>
        </w:rPr>
        <w:t xml:space="preserve">
      Қоғамның "Қарашеңгел аңшылық шаруашылығы" N 6 филиалын және "Қапшағай" резиденциясын оларды тоқтату немесе сату құқығынсыз Қоғам қаражаты есебiнен қаржыландыруды; </w:t>
      </w:r>
      <w:r>
        <w:br/>
      </w:r>
      <w:r>
        <w:rPr>
          <w:rFonts w:ascii="Times New Roman"/>
          <w:b w:val="false"/>
          <w:i w:val="false"/>
          <w:color w:val="000000"/>
          <w:sz w:val="28"/>
        </w:rPr>
        <w:t xml:space="preserve">
      Қоғамның "Арман" N 2 филиалының аумағындағы жаңа коттедждердiң құрылысына кемiнде 2 (екi) миллион АҚШ долларына баламалы соманы инвестициялауды; </w:t>
      </w:r>
      <w:r>
        <w:br/>
      </w:r>
      <w:r>
        <w:rPr>
          <w:rFonts w:ascii="Times New Roman"/>
          <w:b w:val="false"/>
          <w:i w:val="false"/>
          <w:color w:val="000000"/>
          <w:sz w:val="28"/>
        </w:rPr>
        <w:t xml:space="preserve">
      3) осы қаулыдан туындайтын өзге де шараларды қабылдауды қамтамасыз етсiн. </w:t>
      </w:r>
      <w:r>
        <w:br/>
      </w:r>
      <w:r>
        <w:rPr>
          <w:rFonts w:ascii="Times New Roman"/>
          <w:b w:val="false"/>
          <w:i w:val="false"/>
          <w:color w:val="000000"/>
          <w:sz w:val="28"/>
        </w:rPr>
        <w:t>
      3. "Қазақстан Республикасының Президентi мен Yкiметiнiң Шаруашылық басқармасын "Шаруашылық басқармасы" жабық акционерлiк қоғамы етiп қайта құру туралы" Қазақстан Республикасы Үкiметiнiң 1998 жылғы 31 тамыздағы N 822 </w:t>
      </w:r>
      <w:r>
        <w:rPr>
          <w:rFonts w:ascii="Times New Roman"/>
          <w:b w:val="false"/>
          <w:i w:val="false"/>
          <w:color w:val="000000"/>
          <w:sz w:val="28"/>
        </w:rPr>
        <w:t xml:space="preserve">P980822_ </w:t>
      </w:r>
      <w:r>
        <w:rPr>
          <w:rFonts w:ascii="Times New Roman"/>
          <w:b w:val="false"/>
          <w:i w:val="false"/>
          <w:color w:val="000000"/>
          <w:sz w:val="28"/>
        </w:rPr>
        <w:t xml:space="preserve">қаулысына мынадай өзгерiстер енгiзiлсiн: </w:t>
      </w:r>
      <w:r>
        <w:br/>
      </w:r>
      <w:r>
        <w:rPr>
          <w:rFonts w:ascii="Times New Roman"/>
          <w:b w:val="false"/>
          <w:i w:val="false"/>
          <w:color w:val="000000"/>
          <w:sz w:val="28"/>
        </w:rPr>
        <w:t xml:space="preserve">
      көрсетiлген қаулыға Қосымшада: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"N 1-5 резиденциялар" деген жолдағы "1-5" деген сандар "1-4" деген </w:t>
      </w:r>
    </w:p>
    <w:p>
      <w:pPr>
        <w:spacing w:after="0"/>
        <w:ind w:left="0"/>
        <w:jc w:val="both"/>
      </w:pPr>
      <w:r>
        <w:rPr>
          <w:rFonts w:ascii="Times New Roman"/>
          <w:b w:val="false"/>
          <w:i w:val="false"/>
          <w:color w:val="000000"/>
          <w:sz w:val="28"/>
        </w:rPr>
        <w:t>сандармен ауыстырылсын;</w:t>
      </w:r>
    </w:p>
    <w:p>
      <w:pPr>
        <w:spacing w:after="0"/>
        <w:ind w:left="0"/>
        <w:jc w:val="both"/>
      </w:pPr>
      <w:r>
        <w:rPr>
          <w:rFonts w:ascii="Times New Roman"/>
          <w:b w:val="false"/>
          <w:i w:val="false"/>
          <w:color w:val="000000"/>
          <w:sz w:val="28"/>
        </w:rPr>
        <w:t xml:space="preserve">     "Қазақстан Республикасы Президентiнiң резиденциясы" республикалық </w:t>
      </w:r>
    </w:p>
    <w:p>
      <w:pPr>
        <w:spacing w:after="0"/>
        <w:ind w:left="0"/>
        <w:jc w:val="both"/>
      </w:pPr>
      <w:r>
        <w:rPr>
          <w:rFonts w:ascii="Times New Roman"/>
          <w:b w:val="false"/>
          <w:i w:val="false"/>
          <w:color w:val="000000"/>
          <w:sz w:val="28"/>
        </w:rPr>
        <w:t xml:space="preserve">мемлекеттiк қазыналық кәсiпорны" </w:t>
      </w:r>
    </w:p>
    <w:p>
      <w:pPr>
        <w:spacing w:after="0"/>
        <w:ind w:left="0"/>
        <w:jc w:val="both"/>
      </w:pPr>
      <w:r>
        <w:rPr>
          <w:rFonts w:ascii="Times New Roman"/>
          <w:b w:val="false"/>
          <w:i w:val="false"/>
          <w:color w:val="000000"/>
          <w:sz w:val="28"/>
        </w:rPr>
        <w:t>     "Панфилов" асыл тұқымды мал зауыты" деген жолдар алынып тасталсын.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Yкiметiнiң 2000 жылғы 7 қарашадағы</w:t>
      </w:r>
    </w:p>
    <w:p>
      <w:pPr>
        <w:spacing w:after="0"/>
        <w:ind w:left="0"/>
        <w:jc w:val="both"/>
      </w:pPr>
      <w:r>
        <w:rPr>
          <w:rFonts w:ascii="Times New Roman"/>
          <w:b w:val="false"/>
          <w:i w:val="false"/>
          <w:color w:val="000000"/>
          <w:sz w:val="28"/>
        </w:rPr>
        <w:t>                                          N 1680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"Шаруашылық басқармасы" жабық акционерлiк қоғамының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мүлкi құрамынан шығарылатын объектiлердiң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Президентiнiң Резиденциясы" мекемесi.</w:t>
      </w:r>
    </w:p>
    <w:p>
      <w:pPr>
        <w:spacing w:after="0"/>
        <w:ind w:left="0"/>
        <w:jc w:val="both"/>
      </w:pPr>
      <w:r>
        <w:rPr>
          <w:rFonts w:ascii="Times New Roman"/>
          <w:b w:val="false"/>
          <w:i w:val="false"/>
          <w:color w:val="000000"/>
          <w:sz w:val="28"/>
        </w:rPr>
        <w:t>     2. Алматы қаласындағы N 5 резиденциясы.</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өзгерді - ҚР Үкіметінің 2000.11.29. N 1781</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P001781_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