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48a9" w14:textId="e264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Қазақстандағы жол торабын қайта жаңарту жобасын қаржыландыру үшін Жапония Халықаралық Ынтымақтастық Банкінің заемын тарту туралы</w:t>
      </w:r>
    </w:p>
    <w:p>
      <w:pPr>
        <w:spacing w:after="0"/>
        <w:ind w:left="0"/>
        <w:jc w:val="both"/>
      </w:pPr>
      <w:r>
        <w:rPr>
          <w:rFonts w:ascii="Times New Roman"/>
          <w:b w:val="false"/>
          <w:i w:val="false"/>
          <w:color w:val="000000"/>
          <w:sz w:val="28"/>
        </w:rPr>
        <w:t>Қазақстан Республикасы Үкіметінің қаулысы 2000 жылғы 25 қараша N 1760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Батыс Қазақстандағы жол торабын қайта жаңартуды (бұдан әрі - жоба) қаржыландыру үшін заңнамада белгіленген тәртіппен 16 539 000 000 (он алты миллиард бес жүз отыз тоғыз миллион) жапон иенасынан аспайтын сомаға заем туралы келісім (шарт) жасасу нысанында Жапония Халықаралық Ынтымақтастық Банкінің (бұдан әрі - Кредитор) заемын тарту жолымен үкіметтік қарыз алу жүзеге асырылсын. </w:t>
      </w:r>
      <w:r>
        <w:br/>
      </w:r>
      <w:r>
        <w:rPr>
          <w:rFonts w:ascii="Times New Roman"/>
          <w:b w:val="false"/>
          <w:i w:val="false"/>
          <w:color w:val="000000"/>
          <w:sz w:val="28"/>
        </w:rPr>
        <w:t xml:space="preserve">
      2. Қазақстан Республикасының Жапониядағы Төтенше және Өкілетті Елшісі Тілеухан Самарханұлы Қабдірахмановқа Қазақстан Республикасы Үкіметінің атынан Кредитормен заем туралы келісім жасасуға уәкілеттік берілсін. </w:t>
      </w:r>
      <w:r>
        <w:br/>
      </w:r>
      <w:r>
        <w:rPr>
          <w:rFonts w:ascii="Times New Roman"/>
          <w:b w:val="false"/>
          <w:i w:val="false"/>
          <w:color w:val="000000"/>
          <w:sz w:val="28"/>
        </w:rPr>
        <w:t xml:space="preserve">
      3. Қазақстан Республикасының Қаржы министрлігі заңнамада белгіленген тәртіппен: </w:t>
      </w:r>
      <w:r>
        <w:br/>
      </w:r>
      <w:r>
        <w:rPr>
          <w:rFonts w:ascii="Times New Roman"/>
          <w:b w:val="false"/>
          <w:i w:val="false"/>
          <w:color w:val="000000"/>
          <w:sz w:val="28"/>
        </w:rPr>
        <w:t xml:space="preserve">
      Қазақстан Республикасының Көлік және коммуникациялар министрлігімен және Қазақстан Республикасының Экономика министрлігімен бірлесіп жобаны қаржыландыру мәселелері бойынша Кредитормен келіссөздер жүргізсін; </w:t>
      </w:r>
      <w:r>
        <w:br/>
      </w:r>
      <w:r>
        <w:rPr>
          <w:rFonts w:ascii="Times New Roman"/>
          <w:b w:val="false"/>
          <w:i w:val="false"/>
          <w:color w:val="000000"/>
          <w:sz w:val="28"/>
        </w:rPr>
        <w:t xml:space="preserve">
      тиісті жылға арналған республикалық бюджет туралы Қазақстан Республикасының Заңында көзделген қаражаттың есебінен тартылатын заемға қызмет көрсетуді және оны өтеуді қамтамасыз етсін. </w:t>
      </w:r>
      <w:r>
        <w:br/>
      </w:r>
      <w:r>
        <w:rPr>
          <w:rFonts w:ascii="Times New Roman"/>
          <w:b w:val="false"/>
          <w:i w:val="false"/>
          <w:color w:val="000000"/>
          <w:sz w:val="28"/>
        </w:rPr>
        <w:t xml:space="preserve">
      4. Қазақстан Республикасының Экономика министрлігі жобаға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экономикалық сараптама жүргізсін және Қазақстан Республикасының Қаржы </w:t>
      </w:r>
    </w:p>
    <w:p>
      <w:pPr>
        <w:spacing w:after="0"/>
        <w:ind w:left="0"/>
        <w:jc w:val="both"/>
      </w:pPr>
      <w:r>
        <w:rPr>
          <w:rFonts w:ascii="Times New Roman"/>
          <w:b w:val="false"/>
          <w:i w:val="false"/>
          <w:color w:val="000000"/>
          <w:sz w:val="28"/>
        </w:rPr>
        <w:t>министрлігіне тиісті қорытындыны ұсынсын.</w:t>
      </w:r>
    </w:p>
    <w:p>
      <w:pPr>
        <w:spacing w:after="0"/>
        <w:ind w:left="0"/>
        <w:jc w:val="both"/>
      </w:pPr>
      <w:r>
        <w:rPr>
          <w:rFonts w:ascii="Times New Roman"/>
          <w:b w:val="false"/>
          <w:i w:val="false"/>
          <w:color w:val="000000"/>
          <w:sz w:val="28"/>
        </w:rPr>
        <w:t>     5. Қазақстан Республикасының Көлік және коммуникациялар министрлігі</w:t>
      </w:r>
    </w:p>
    <w:p>
      <w:pPr>
        <w:spacing w:after="0"/>
        <w:ind w:left="0"/>
        <w:jc w:val="both"/>
      </w:pPr>
      <w:r>
        <w:rPr>
          <w:rFonts w:ascii="Times New Roman"/>
          <w:b w:val="false"/>
          <w:i w:val="false"/>
          <w:color w:val="000000"/>
          <w:sz w:val="28"/>
        </w:rPr>
        <w:t xml:space="preserve">тартылатын заем қаражатының мақсатты және тиімді пайдаланылуын қамтамасыз </w:t>
      </w:r>
    </w:p>
    <w:p>
      <w:pPr>
        <w:spacing w:after="0"/>
        <w:ind w:left="0"/>
        <w:jc w:val="both"/>
      </w:pPr>
      <w:r>
        <w:rPr>
          <w:rFonts w:ascii="Times New Roman"/>
          <w:b w:val="false"/>
          <w:i w:val="false"/>
          <w:color w:val="000000"/>
          <w:sz w:val="28"/>
        </w:rPr>
        <w:t>етсін.</w:t>
      </w:r>
    </w:p>
    <w:p>
      <w:pPr>
        <w:spacing w:after="0"/>
        <w:ind w:left="0"/>
        <w:jc w:val="both"/>
      </w:pPr>
      <w:r>
        <w:rPr>
          <w:rFonts w:ascii="Times New Roman"/>
          <w:b w:val="false"/>
          <w:i w:val="false"/>
          <w:color w:val="000000"/>
          <w:sz w:val="28"/>
        </w:rPr>
        <w:t xml:space="preserve">     6. Қазақстан Республикасының Әділет министрлігі заем туралы келісім </w:t>
      </w:r>
    </w:p>
    <w:p>
      <w:pPr>
        <w:spacing w:after="0"/>
        <w:ind w:left="0"/>
        <w:jc w:val="both"/>
      </w:pPr>
      <w:r>
        <w:rPr>
          <w:rFonts w:ascii="Times New Roman"/>
          <w:b w:val="false"/>
          <w:i w:val="false"/>
          <w:color w:val="000000"/>
          <w:sz w:val="28"/>
        </w:rPr>
        <w:t>жасалғаннан кейін тиісті заңи қорытындыны (Legal opinion) ресімдесін.</w:t>
      </w:r>
    </w:p>
    <w:p>
      <w:pPr>
        <w:spacing w:after="0"/>
        <w:ind w:left="0"/>
        <w:jc w:val="both"/>
      </w:pPr>
      <w:r>
        <w:rPr>
          <w:rFonts w:ascii="Times New Roman"/>
          <w:b w:val="false"/>
          <w:i w:val="false"/>
          <w:color w:val="000000"/>
          <w:sz w:val="28"/>
        </w:rPr>
        <w:t>     7. Осы қаулының орындалуын бақылау Қазақстан Республикасы</w:t>
      </w:r>
    </w:p>
    <w:p>
      <w:pPr>
        <w:spacing w:after="0"/>
        <w:ind w:left="0"/>
        <w:jc w:val="both"/>
      </w:pPr>
      <w:r>
        <w:rPr>
          <w:rFonts w:ascii="Times New Roman"/>
          <w:b w:val="false"/>
          <w:i w:val="false"/>
          <w:color w:val="000000"/>
          <w:sz w:val="28"/>
        </w:rPr>
        <w:t>Премьер-Министрінің орынбасары Е.Ә.Өтембаевқа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Орынбекова Д.Қ.</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