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505c" w14:textId="a965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 ұзақ мерзiмдi қаржыландырудың және ипотекалық несие беру жүйесiн дамытудың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28 қараша N 1774</w:t>
      </w:r>
    </w:p>
    <w:p>
      <w:pPr>
        <w:spacing w:after="0"/>
        <w:ind w:left="0"/>
        <w:jc w:val="both"/>
      </w:pPr>
      <w:bookmarkStart w:name="z0" w:id="0"/>
      <w:r>
        <w:rPr>
          <w:rFonts w:ascii="Times New Roman"/>
          <w:b w:val="false"/>
          <w:i w:val="false"/>
          <w:color w:val="000000"/>
          <w:sz w:val="28"/>
        </w:rPr>
        <w:t xml:space="preserve">
      Тұрғын үй құрылысын ұзақ мерзiмдi қаржыландыруды дамыту және ынталандыру, ипотекалық несие беру жүйесiнiң нормативтiк құқықтық базасын жетiлдiру мақсатында Қазақстан Республикасының Үкiметі қаулы етеді: </w:t>
      </w:r>
      <w:r>
        <w:br/>
      </w:r>
      <w:r>
        <w:rPr>
          <w:rFonts w:ascii="Times New Roman"/>
          <w:b w:val="false"/>
          <w:i w:val="false"/>
          <w:color w:val="000000"/>
          <w:sz w:val="28"/>
        </w:rPr>
        <w:t xml:space="preserve">
      1. Қоса берiлiп отырған Тұрғын үй құрылысын ұзақ мерзiмдi қаржыландырудың және ипотекалық несие беру жүйесiн дамытудың бағдарламасы бекiтiлсiн. </w:t>
      </w:r>
      <w:r>
        <w:br/>
      </w:r>
      <w:r>
        <w:rPr>
          <w:rFonts w:ascii="Times New Roman"/>
          <w:b w:val="false"/>
          <w:i w:val="false"/>
          <w:color w:val="000000"/>
          <w:sz w:val="28"/>
        </w:rPr>
        <w:t xml:space="preserve">
      2. Қазақстан Республикасының Ұлттық Банкi (келiсiм бойынша) Қазақстан Республикасының Қаржы министрлiгiмен, Қазақстан Республикасының Экономика министрлiгiмен, Қазақстан Республикасының Мемлекеттiк кiрiс министрлiгiмен, Қазақстан Республикасының Энергетика, индустрия және сауда министрлiгiмен және Қазақстан Республикасының Бағалы қағаздар жөнiндегi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ұлттық комиссиясымен (келiсiм бойынша) бiрлесiп жаңа экономикалық жағдайда </w:t>
      </w:r>
    </w:p>
    <w:p>
      <w:pPr>
        <w:spacing w:after="0"/>
        <w:ind w:left="0"/>
        <w:jc w:val="both"/>
      </w:pPr>
      <w:r>
        <w:rPr>
          <w:rFonts w:ascii="Times New Roman"/>
          <w:b w:val="false"/>
          <w:i w:val="false"/>
          <w:color w:val="000000"/>
          <w:sz w:val="28"/>
        </w:rPr>
        <w:t xml:space="preserve">тұрғын үй саясатын iске асыру тетiгi жөнiнде нормативтiк құқықтық құжаттар </w:t>
      </w:r>
    </w:p>
    <w:p>
      <w:pPr>
        <w:spacing w:after="0"/>
        <w:ind w:left="0"/>
        <w:jc w:val="both"/>
      </w:pPr>
      <w:r>
        <w:rPr>
          <w:rFonts w:ascii="Times New Roman"/>
          <w:b w:val="false"/>
          <w:i w:val="false"/>
          <w:color w:val="000000"/>
          <w:sz w:val="28"/>
        </w:rPr>
        <w:t xml:space="preserve">пакетiн әзiрлесiн және белгiленген тәртiппен Қазақстан Республикасының </w:t>
      </w:r>
    </w:p>
    <w:p>
      <w:pPr>
        <w:spacing w:after="0"/>
        <w:ind w:left="0"/>
        <w:jc w:val="both"/>
      </w:pPr>
      <w:r>
        <w:rPr>
          <w:rFonts w:ascii="Times New Roman"/>
          <w:b w:val="false"/>
          <w:i w:val="false"/>
          <w:color w:val="000000"/>
          <w:sz w:val="28"/>
        </w:rPr>
        <w:t>Үкiметiне енгiзсiн.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2000 жылғы 28 қарашадағы</w:t>
      </w:r>
    </w:p>
    <w:p>
      <w:pPr>
        <w:spacing w:after="0"/>
        <w:ind w:left="0"/>
        <w:jc w:val="both"/>
      </w:pPr>
      <w:r>
        <w:rPr>
          <w:rFonts w:ascii="Times New Roman"/>
          <w:b w:val="false"/>
          <w:i w:val="false"/>
          <w:color w:val="000000"/>
          <w:sz w:val="28"/>
        </w:rPr>
        <w:t>                                                    N 1774 қаулысымен</w:t>
      </w:r>
    </w:p>
    <w:p>
      <w:pPr>
        <w:spacing w:after="0"/>
        <w:ind w:left="0"/>
        <w:jc w:val="both"/>
      </w:pPr>
      <w:r>
        <w:rPr>
          <w:rFonts w:ascii="Times New Roman"/>
          <w:b w:val="false"/>
          <w:i w:val="false"/>
          <w:color w:val="000000"/>
          <w:sz w:val="28"/>
        </w:rPr>
        <w:t>                                                        бекітiлген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ҚҰРЫЛЫСЫН ҰЗАҚ МЕРЗIМДI ҚАРЖЫЛАНДЫРУДЫҢ ЖӘНЕ </w:t>
      </w:r>
    </w:p>
    <w:p>
      <w:pPr>
        <w:spacing w:after="0"/>
        <w:ind w:left="0"/>
        <w:jc w:val="both"/>
      </w:pPr>
      <w:r>
        <w:rPr>
          <w:rFonts w:ascii="Times New Roman"/>
          <w:b w:val="false"/>
          <w:i w:val="false"/>
          <w:color w:val="000000"/>
          <w:sz w:val="28"/>
        </w:rPr>
        <w:t>             ИПОТЕКАЛЫҚ НЕСИЕ БЕРУ ЖҮЙЕСIН ДАМЫТУДЫҢ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2,3,7-жолдар өзгерді - ҚР Үкіметінің 2001.10.28. N 1369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P011369_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w:t>
      </w:r>
    </w:p>
    <w:p>
      <w:pPr>
        <w:spacing w:after="0"/>
        <w:ind w:left="0"/>
        <w:jc w:val="both"/>
      </w:pPr>
      <w:r>
        <w:rPr>
          <w:rFonts w:ascii="Times New Roman"/>
          <w:b w:val="false"/>
          <w:i w:val="false"/>
          <w:color w:val="000000"/>
          <w:sz w:val="28"/>
        </w:rPr>
        <w:t>Бағдарламаның атауы              Тұрғын үй құрылысын ұзақ мерзiмдi</w:t>
      </w:r>
    </w:p>
    <w:p>
      <w:pPr>
        <w:spacing w:after="0"/>
        <w:ind w:left="0"/>
        <w:jc w:val="both"/>
      </w:pPr>
      <w:r>
        <w:rPr>
          <w:rFonts w:ascii="Times New Roman"/>
          <w:b w:val="false"/>
          <w:i w:val="false"/>
          <w:color w:val="000000"/>
          <w:sz w:val="28"/>
        </w:rPr>
        <w:t>                                 қаржыландырудың және ипотекалық несие</w:t>
      </w:r>
    </w:p>
    <w:p>
      <w:pPr>
        <w:spacing w:after="0"/>
        <w:ind w:left="0"/>
        <w:jc w:val="both"/>
      </w:pPr>
      <w:r>
        <w:rPr>
          <w:rFonts w:ascii="Times New Roman"/>
          <w:b w:val="false"/>
          <w:i w:val="false"/>
          <w:color w:val="000000"/>
          <w:sz w:val="28"/>
        </w:rPr>
        <w:t>                                 беру жүйесiн дамытудың бағдарламасы.</w:t>
      </w:r>
    </w:p>
    <w:p>
      <w:pPr>
        <w:spacing w:after="0"/>
        <w:ind w:left="0"/>
        <w:jc w:val="both"/>
      </w:pPr>
      <w:r>
        <w:rPr>
          <w:rFonts w:ascii="Times New Roman"/>
          <w:b w:val="false"/>
          <w:i w:val="false"/>
          <w:color w:val="000000"/>
          <w:sz w:val="28"/>
        </w:rPr>
        <w:t>Бағдарламаны әзiрлеушiлер        Қазақстан Республикасының Қаржы</w:t>
      </w:r>
    </w:p>
    <w:p>
      <w:pPr>
        <w:spacing w:after="0"/>
        <w:ind w:left="0"/>
        <w:jc w:val="both"/>
      </w:pPr>
      <w:r>
        <w:rPr>
          <w:rFonts w:ascii="Times New Roman"/>
          <w:b w:val="false"/>
          <w:i w:val="false"/>
          <w:color w:val="000000"/>
          <w:sz w:val="28"/>
        </w:rPr>
        <w:t>                                 министрлiгiмен, Экономика министрлiгiмен,</w:t>
      </w:r>
    </w:p>
    <w:p>
      <w:pPr>
        <w:spacing w:after="0"/>
        <w:ind w:left="0"/>
        <w:jc w:val="both"/>
      </w:pPr>
      <w:r>
        <w:rPr>
          <w:rFonts w:ascii="Times New Roman"/>
          <w:b w:val="false"/>
          <w:i w:val="false"/>
          <w:color w:val="000000"/>
          <w:sz w:val="28"/>
        </w:rPr>
        <w:t>                                 Ұлттық Банкiмен (келiсiм бойынша) және</w:t>
      </w:r>
    </w:p>
    <w:p>
      <w:pPr>
        <w:spacing w:after="0"/>
        <w:ind w:left="0"/>
        <w:jc w:val="both"/>
      </w:pPr>
      <w:r>
        <w:rPr>
          <w:rFonts w:ascii="Times New Roman"/>
          <w:b w:val="false"/>
          <w:i w:val="false"/>
          <w:color w:val="000000"/>
          <w:sz w:val="28"/>
        </w:rPr>
        <w:t>                                 Қазақстан Республикасының Ұлттық</w:t>
      </w:r>
    </w:p>
    <w:p>
      <w:pPr>
        <w:spacing w:after="0"/>
        <w:ind w:left="0"/>
        <w:jc w:val="both"/>
      </w:pPr>
      <w:r>
        <w:rPr>
          <w:rFonts w:ascii="Times New Roman"/>
          <w:b w:val="false"/>
          <w:i w:val="false"/>
          <w:color w:val="000000"/>
          <w:sz w:val="28"/>
        </w:rPr>
        <w:t>                                 комиссиясымен (келiсiм бойынша) бiрлесiп</w:t>
      </w:r>
    </w:p>
    <w:p>
      <w:pPr>
        <w:spacing w:after="0"/>
        <w:ind w:left="0"/>
        <w:jc w:val="both"/>
      </w:pPr>
      <w:r>
        <w:rPr>
          <w:rFonts w:ascii="Times New Roman"/>
          <w:b w:val="false"/>
          <w:i w:val="false"/>
          <w:color w:val="000000"/>
          <w:sz w:val="28"/>
        </w:rPr>
        <w:t xml:space="preserve">                                 Энергетика, индустрия және сауда          </w:t>
      </w:r>
    </w:p>
    <w:p>
      <w:pPr>
        <w:spacing w:after="0"/>
        <w:ind w:left="0"/>
        <w:jc w:val="both"/>
      </w:pPr>
      <w:r>
        <w:rPr>
          <w:rFonts w:ascii="Times New Roman"/>
          <w:b w:val="false"/>
          <w:i w:val="false"/>
          <w:color w:val="000000"/>
          <w:sz w:val="28"/>
        </w:rPr>
        <w:t xml:space="preserve">                                 министрлiгi. Негiздеме: Қазақстан         </w:t>
      </w:r>
    </w:p>
    <w:p>
      <w:pPr>
        <w:spacing w:after="0"/>
        <w:ind w:left="0"/>
        <w:jc w:val="both"/>
      </w:pPr>
      <w:r>
        <w:rPr>
          <w:rFonts w:ascii="Times New Roman"/>
          <w:b w:val="false"/>
          <w:i w:val="false"/>
          <w:color w:val="000000"/>
          <w:sz w:val="28"/>
        </w:rPr>
        <w:t xml:space="preserve">                                 Республикасы Үкiметiнiң 2000 жылғы 21     </w:t>
      </w:r>
    </w:p>
    <w:p>
      <w:pPr>
        <w:spacing w:after="0"/>
        <w:ind w:left="0"/>
        <w:jc w:val="both"/>
      </w:pPr>
      <w:r>
        <w:rPr>
          <w:rFonts w:ascii="Times New Roman"/>
          <w:b w:val="false"/>
          <w:i w:val="false"/>
          <w:color w:val="000000"/>
          <w:sz w:val="28"/>
        </w:rPr>
        <w:t xml:space="preserve">                                 тамыздағы N 1290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P001290_</w:t>
      </w:r>
    </w:p>
    <w:p>
      <w:pPr>
        <w:spacing w:after="0"/>
        <w:ind w:left="0"/>
        <w:jc w:val="both"/>
      </w:pPr>
      <w:r>
        <w:br/>
      </w:r>
    </w:p>
    <w:p>
      <w:pPr>
        <w:spacing w:after="0"/>
        <w:ind w:left="0"/>
        <w:jc w:val="both"/>
      </w:pPr>
      <w:r>
        <w:rPr>
          <w:rFonts w:ascii="Times New Roman"/>
          <w:b w:val="false"/>
          <w:i w:val="false"/>
          <w:color w:val="000000"/>
          <w:sz w:val="28"/>
        </w:rPr>
        <w:t>  қаулысы.</w:t>
      </w:r>
    </w:p>
    <w:p>
      <w:pPr>
        <w:spacing w:after="0"/>
        <w:ind w:left="0"/>
        <w:jc w:val="both"/>
      </w:pPr>
      <w:r>
        <w:rPr>
          <w:rFonts w:ascii="Times New Roman"/>
          <w:b w:val="false"/>
          <w:i w:val="false"/>
          <w:color w:val="000000"/>
          <w:sz w:val="28"/>
        </w:rPr>
        <w:t>Бағдарламаны іске асыру мерзімі  Тұрғын үй құрылысын ұзақ мерзiмді</w:t>
      </w:r>
    </w:p>
    <w:p>
      <w:pPr>
        <w:spacing w:after="0"/>
        <w:ind w:left="0"/>
        <w:jc w:val="both"/>
      </w:pPr>
      <w:r>
        <w:rPr>
          <w:rFonts w:ascii="Times New Roman"/>
          <w:b w:val="false"/>
          <w:i w:val="false"/>
          <w:color w:val="000000"/>
          <w:sz w:val="28"/>
        </w:rPr>
        <w:t>                                 қаржыландырудың және ипотекалық несие</w:t>
      </w:r>
    </w:p>
    <w:p>
      <w:pPr>
        <w:spacing w:after="0"/>
        <w:ind w:left="0"/>
        <w:jc w:val="both"/>
      </w:pPr>
      <w:r>
        <w:rPr>
          <w:rFonts w:ascii="Times New Roman"/>
          <w:b w:val="false"/>
          <w:i w:val="false"/>
          <w:color w:val="000000"/>
          <w:sz w:val="28"/>
        </w:rPr>
        <w:t>                                 беру жүйесiн дамытудың бағдарламасын iске</w:t>
      </w:r>
    </w:p>
    <w:p>
      <w:pPr>
        <w:spacing w:after="0"/>
        <w:ind w:left="0"/>
        <w:jc w:val="both"/>
      </w:pPr>
      <w:r>
        <w:rPr>
          <w:rFonts w:ascii="Times New Roman"/>
          <w:b w:val="false"/>
          <w:i w:val="false"/>
          <w:color w:val="000000"/>
          <w:sz w:val="28"/>
        </w:rPr>
        <w:t xml:space="preserve">                                 асыру жөнiндегi iс-шаралар жоспары        </w:t>
      </w:r>
    </w:p>
    <w:p>
      <w:pPr>
        <w:spacing w:after="0"/>
        <w:ind w:left="0"/>
        <w:jc w:val="both"/>
      </w:pPr>
      <w:r>
        <w:rPr>
          <w:rFonts w:ascii="Times New Roman"/>
          <w:b w:val="false"/>
          <w:i w:val="false"/>
          <w:color w:val="000000"/>
          <w:sz w:val="28"/>
        </w:rPr>
        <w:t xml:space="preserve">                                 2000-2003 жылдар iшiнде бiрiншi кезектегi </w:t>
      </w:r>
    </w:p>
    <w:p>
      <w:pPr>
        <w:spacing w:after="0"/>
        <w:ind w:left="0"/>
        <w:jc w:val="both"/>
      </w:pPr>
      <w:r>
        <w:rPr>
          <w:rFonts w:ascii="Times New Roman"/>
          <w:b w:val="false"/>
          <w:i w:val="false"/>
          <w:color w:val="000000"/>
          <w:sz w:val="28"/>
        </w:rPr>
        <w:t>                                 мiндеттердi шешуге бағытталған.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Тұрғын үй құрылысын қаржыландыру тетiгiн жасау, халықтың қалың жiктерiнiң тұрғын үй проблемаларын шешу және Қазақстан Республикасы Үкiметiнiң 2000-2002 жылдарға арналған iс-қимыл бағдарламасын iске асыру жөнiндегi iс-шаралар жоспарына сәйкес тұрғын үй құрылысын ынталандыру мақсатында "Қазақстан Республикасында тұрғын үй құрылысын дамыту және тұрғын үй қорын сақтау тұжырымдамасы" әзiрленуде. "Қазақстан Республикасында тұрғын үй құрылысын ұзақ мерзiмдi қаржыландыру және ипотекалық несие беру жүйесiн дамыту тұжырымдамасы" Қазақстан Республикасы Yкiметiнiң 2000 жылғы 21 тамыздағы N 1290 </w:t>
      </w:r>
      <w:r>
        <w:rPr>
          <w:rFonts w:ascii="Times New Roman"/>
          <w:b w:val="false"/>
          <w:i w:val="false"/>
          <w:color w:val="000000"/>
          <w:sz w:val="28"/>
        </w:rPr>
        <w:t xml:space="preserve">P001290_ </w:t>
      </w:r>
      <w:r>
        <w:rPr>
          <w:rFonts w:ascii="Times New Roman"/>
          <w:b w:val="false"/>
          <w:i w:val="false"/>
          <w:color w:val="000000"/>
          <w:sz w:val="28"/>
        </w:rPr>
        <w:t xml:space="preserve">қаулысымен мақұлданған. </w:t>
      </w:r>
      <w:r>
        <w:br/>
      </w:r>
      <w:r>
        <w:rPr>
          <w:rFonts w:ascii="Times New Roman"/>
          <w:b w:val="false"/>
          <w:i w:val="false"/>
          <w:color w:val="000000"/>
          <w:sz w:val="28"/>
        </w:rPr>
        <w:t xml:space="preserve">
      Құрылыстық жинақ жүйесiн дамытумен қатар, тұрғын үй мәселелерiн шешудiң маңызды бағыттарының бiрi ипотекалық несие беру жүйесiн дамыту болып табылады. Жылжымайтын мүлiктi кепiлге салған халыққа несие беруге банктердiң қатысуын жандандыру есебiнен ипотекалық несие беру жүйесiн дамыту жүзеге асырылады. Банктер ипотека пулаларымен қамтамасыз етiлген ипотекалық облигацияларды шығару жолымен қайта қаржыландырылуы мүмкiн. </w:t>
      </w:r>
      <w:r>
        <w:br/>
      </w:r>
      <w:r>
        <w:rPr>
          <w:rFonts w:ascii="Times New Roman"/>
          <w:b w:val="false"/>
          <w:i w:val="false"/>
          <w:color w:val="000000"/>
          <w:sz w:val="28"/>
        </w:rPr>
        <w:t xml:space="preserve">
      Ипотекалық несие беру жүйесiн қалыптастыруда Қазақстан Республикасының Yкiметі мен Ұлттық Банктiң негiзгi рөлi қатысушылардың қаржылық тәуекелiн азайту мен азаматтар үшiн тұрғын үйге қол жеткiзудi арттыру мақсатында заңнамалық базаны жасау және процестi нормативтiк реттеу нысанында көзделуде. </w:t>
      </w:r>
      <w:r>
        <w:br/>
      </w:r>
      <w:r>
        <w:rPr>
          <w:rFonts w:ascii="Times New Roman"/>
          <w:b w:val="false"/>
          <w:i w:val="false"/>
          <w:color w:val="000000"/>
          <w:sz w:val="28"/>
        </w:rPr>
        <w:t xml:space="preserve">
      Сонымен қатар, Қазақстан Республикасының Ұлттық Банкi, халықаралық қаржы ұйымдары мен екiншi деңгейдегi банктер құрылтайшылары болып табылатын акционерлiк қоғам нысанында ипотекалық компания құрылуы тиiс. Осы компания несиелiк ресурстарды жылдам қайтаруды және өтiмдiлiгi проблемасын шешудi қамтамасыз етуге арналған кепiлзат қайталама рыногының мәселелерiн қарайтын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Тұрғын үй құрылысының қазiргi жағдайын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Тұрғын үйдi қаржыландырудың дәстүрлi кеңестiк жүйесi тұтас алғанда, жүргiзiлген тұрғын үй саясатына сәйкес болды және мемлекеттiк тұрғын үй салуға арналған бюджеттiк ресурстарды орталықтандырылған бөлуде және оны тұрғын үй жағдайын жақсарту үшiн кезекте тұрған азаматтарға тегiн беруiнде жатыр. </w:t>
      </w:r>
      <w:r>
        <w:br/>
      </w:r>
      <w:r>
        <w:rPr>
          <w:rFonts w:ascii="Times New Roman"/>
          <w:b w:val="false"/>
          <w:i w:val="false"/>
          <w:color w:val="000000"/>
          <w:sz w:val="28"/>
        </w:rPr>
        <w:t xml:space="preserve">
      Егер, сандық көрсеткiштерге сүйенетiн болсақ, Қазақстандағы тұрғын үй жағдайы кәдiмгiдей тәп-тәуiр болып көрiнеді - халқының саны 15 млн. адам республикадағы тұрғын үйдiң жалпы көлемi 253 млн. шаршы метрдi құрайды, яғни, бiр адамға орта есеппен 17 шаршы метрден келедi. Алайда, тереңiрек үңілсек, осы салада елеулi кемшiлiктердiң жеткiлiктi екендiгiн көруге болады. </w:t>
      </w:r>
      <w:r>
        <w:br/>
      </w:r>
      <w:r>
        <w:rPr>
          <w:rFonts w:ascii="Times New Roman"/>
          <w:b w:val="false"/>
          <w:i w:val="false"/>
          <w:color w:val="000000"/>
          <w:sz w:val="28"/>
        </w:rPr>
        <w:t xml:space="preserve">
      Тұрғын үй жағдайын жақсартуға мұқтаж, тиiстi әкiмдер қызметтерiнде есепте тұрған 264 мың отбасын тұрғын үймен қамтамасыз ету және республикада бар екi миллионнан астам апатты және тозған тұрғын үй қорынан көшiру үшiн жылына кемiнде 3-3,5 млн. шаршы метр жаңа тұрғын үй салу қажет. </w:t>
      </w:r>
      <w:r>
        <w:br/>
      </w:r>
      <w:r>
        <w:rPr>
          <w:rFonts w:ascii="Times New Roman"/>
          <w:b w:val="false"/>
          <w:i w:val="false"/>
          <w:color w:val="000000"/>
          <w:sz w:val="28"/>
        </w:rPr>
        <w:t xml:space="preserve">
      Соңғы жылдары тұрғын үй проблемасының өткiрлiгiн белгiлi дәрежеде көшi-қон процестерi бәсеңдеткен едi - тұрғын үй рыногына барлық жерде ұсыныс - сұраныстан жоғары, ал тоқыраған аймақтарда, тiптi, иесiз және бос қалған пәтерлер (шынын айтқанда, негiзiнен тоналған және қайта жинақталған) бар. Әйтсе де, тұрғын үй көлемiнiң ең төменгi қажеттiлiгiмен және қазiргi көлемiнiң, теңгерiмi жол беруге болмайтын мөлшерде бұзылған, егер халықтың келешектегi ықтимал өсiмiн және олардың бұдан гөрi қолайлы және кең үй алуға ниетiн ескерсек, ол одан әрi арта беретiн болады. </w:t>
      </w:r>
      <w:r>
        <w:br/>
      </w:r>
      <w:r>
        <w:rPr>
          <w:rFonts w:ascii="Times New Roman"/>
          <w:b w:val="false"/>
          <w:i w:val="false"/>
          <w:color w:val="000000"/>
          <w:sz w:val="28"/>
        </w:rPr>
        <w:t xml:space="preserve">
      Қазақстанда экономикалық өзгерiстердiң басынан бастап, өзiнiң маңыздылығына қарамастан тұрғын үй реформасы өте баяу қарқынмен жүргiзiлуде. Жаңадан салынған тұрғын үйге халықтың көпшiлiк бөлiгiнiң төлем қабiлетiнiң төмен болуы, сондай-ақ дайын тұрғын үйдi сатып алуға ұзақ мерзiмдi несиенiң болмауы жағдайында, реформаның алғашқы жылдарында құрылған тұрғын үй рыногы қажеттi несие-қаржы тетiктерiмен қамтамасыз етiлмедi. Сонымен қатар, республикада бiрнеше жыл бойы iске қосылған тұрғын үй көлемi қолда бар тұрғын үй қорының шамамен 0,5%-ын құрайды және үй құрылысының тозған және апаттық көлемiне теңеседi. Осындай қарқынмен тұрғын үй қорын жаңарту жағдайында оның бiржола тозуының нақты қаупi бар және егер, тұрғын үйдiң көпшiлiгi сейсмикалық қауiптi аймақтарда орналасқанын ескеретiн болсақ, онда тұрғын үй құрылысындағы мұндай саясаттың зардаптары апатты болуы мүмкiн. </w:t>
      </w:r>
      <w:r>
        <w:br/>
      </w:r>
      <w:r>
        <w:rPr>
          <w:rFonts w:ascii="Times New Roman"/>
          <w:b w:val="false"/>
          <w:i w:val="false"/>
          <w:color w:val="000000"/>
          <w:sz w:val="28"/>
        </w:rPr>
        <w:t xml:space="preserve">
      Жылжымайтын мүлiкке азды-көптi сұраныс қалыптасқан бiрден-бiр орталықтар - Алматы мен Астана қалалары болып табылады, себебi, бұрынғыдай бизнес таңдаулылары ғана емес, шетелдiктердi қоса алғанда, сонымен бiрге мемлекеттiк органдар қызметкерлерiнiң көпшiлiгi жиналған, сондай-ақ бұған өнеркәсiп саласының негiзiнен жұмыс iстеп тұрған өндiрушi және қайта өңдеушi кәсiпорындары шоғырланған кейбiр қалалар енедi. </w:t>
      </w:r>
      <w:r>
        <w:br/>
      </w:r>
      <w:r>
        <w:rPr>
          <w:rFonts w:ascii="Times New Roman"/>
          <w:b w:val="false"/>
          <w:i w:val="false"/>
          <w:color w:val="000000"/>
          <w:sz w:val="28"/>
        </w:rPr>
        <w:t xml:space="preserve">
      Халықтың едәуiр бөлiгiнiң ақша жинау деңгейi 1999-2000 жылдардан бастап өсе бастағанына қарамастан, төмен болып қалуда. Сонымен бiрге, соңғы екi-үш жылда жеке тұрғын үйге (қолайлы үйлерге көп пәтерлi үйлердегi қайта салынған және iрiлендiрiлген пәтерлерге) сұраныс артты. </w:t>
      </w:r>
      <w:r>
        <w:br/>
      </w:r>
      <w:r>
        <w:rPr>
          <w:rFonts w:ascii="Times New Roman"/>
          <w:b w:val="false"/>
          <w:i w:val="false"/>
          <w:color w:val="000000"/>
          <w:sz w:val="28"/>
        </w:rPr>
        <w:t xml:space="preserve">
      Тұрғын үй ұсынысына келетiн болсақ, онда республиканың бүкiл аумағында шамамен бiрдей көрiнiс байқалады. Тұрғын үйдiң басым көпшiлiгі қайталама рынокта ұсынылады, сонымен бiр мезгiлде, жаңа салынған тұрғын үй рыногы нашар дамуда. Мысалы, 1999 жылы тұрғын үй құрылысының көлемi 1990 жылмен салыстырғанда 7 еседен астам төмен болған едi. Осы көрсеткiштi республика халқының санына қатысты есептеу кезiнде де тұрғын үй құрылысы көлемiнiң қысқаруы байқалады. </w:t>
      </w:r>
      <w:r>
        <w:br/>
      </w:r>
      <w:r>
        <w:rPr>
          <w:rFonts w:ascii="Times New Roman"/>
          <w:b w:val="false"/>
          <w:i w:val="false"/>
          <w:color w:val="000000"/>
          <w:sz w:val="28"/>
        </w:rPr>
        <w:t xml:space="preserve">
      Статистика деректерi екi тенденцияны көрсетедi. Олардың бiрiншісi - мемлекеттiк емес секторда салынған тұрғын үйдiң үлес салмағының тұрақты өсуi, яғни, бәрiнен бұрын жеке құрылыс салушылардың маңызының артуы. Егер 1990 жылы тұрғын үйдiң 85%-ын мемлекеттік кәсiпорындар мен ұйымдар салса, 1999 жылы жағдай түбегейлі өзгердi, жаңа тұрғын үй құрылысының 90%-ы жеке сектордың үлесiне тидi. </w:t>
      </w:r>
      <w:r>
        <w:br/>
      </w:r>
      <w:r>
        <w:rPr>
          <w:rFonts w:ascii="Times New Roman"/>
          <w:b w:val="false"/>
          <w:i w:val="false"/>
          <w:color w:val="000000"/>
          <w:sz w:val="28"/>
        </w:rPr>
        <w:t xml:space="preserve">
      Қазiргi уақытта, бастапқы рыноктағы тұрғын үйдiң бағасы қайталама рыноктағы бағадан 1,5-2,5 есе артып отыр. Сондықтан, тұрғын үй рыногының дамуы мен тұрғын үй несиесiнiң ықтимал тетiктерiн қалыптастырудың алғашқы кезеңдерiнде, бiрiншi кезекте, қайталама рыноктағы қазiргi тұрғын үйлер іске қосылады. Бұдан әрi жағдай өзгеруi тиiс. </w:t>
      </w:r>
      <w:r>
        <w:br/>
      </w:r>
      <w:r>
        <w:rPr>
          <w:rFonts w:ascii="Times New Roman"/>
          <w:b w:val="false"/>
          <w:i w:val="false"/>
          <w:color w:val="000000"/>
          <w:sz w:val="28"/>
        </w:rPr>
        <w:t xml:space="preserve">
      Құрылыс саласында инвестициялық белсендiлiктiң құлдырауы жағдайында құрылыс секторына бюджеттен тыс қаражатты тартудың жаңа тетiктерiн нақты iске қосудың маңызы бiрнеше есе артады, соның iшiнде тұрғын үй құрылысына ипотекалық несие беру есебiнен, өйткені, мұның өзi құрылыс саласын дамытуға, жұмыспен қамту көрсеткiштерiн жақсартуға, әлеуметтiк сипаттағы бiрқатар проблемаларды шешуге шынында да, көмектесуi мүмкiн. </w:t>
      </w:r>
      <w:r>
        <w:br/>
      </w:r>
      <w:r>
        <w:rPr>
          <w:rFonts w:ascii="Times New Roman"/>
          <w:b w:val="false"/>
          <w:i w:val="false"/>
          <w:color w:val="000000"/>
          <w:sz w:val="28"/>
        </w:rPr>
        <w:t xml:space="preserve">
      Рыноктық тетiктердiң дамуы үшiн жағдай жасау, қоғамның бюджеттен тыс ресурстарын жұмылдыру және оларды несие-қаржы саласына бағыттау ұзақ мерзiмдi ипотекалық несие беру проблемасын шешудiң негiзгi жолы болып табылады. </w:t>
      </w:r>
      <w:r>
        <w:br/>
      </w:r>
      <w:r>
        <w:rPr>
          <w:rFonts w:ascii="Times New Roman"/>
          <w:b w:val="false"/>
          <w:i w:val="false"/>
          <w:color w:val="000000"/>
          <w:sz w:val="28"/>
        </w:rPr>
        <w:t xml:space="preserve">
      Отбасының табысы мен халықтың меншiктi қаражаттары ипотекалық несие беру рыногын қалыптастыруды қаржыландыру көзi болады. Жеке тұлғаларға несие берудiң қалыптасқан практикасына және таяу уақытта несие берудiң ең ықтимал тенденциясына сүйенетiн болсақ, ықтимал заемшылардың жиынтық саны жылына 2-3 мың болады. Сонымен бiрге кәсiпорындардың, жинақтаушы зейнетақы қорларының, сақтандыру ұйымдары мен инвестициялық қорлардың қаражаты тартылатын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Ұзақ мерзiмдi тұрғын үй құрылысын дамытуға бiрiншi кезекте халықтың қаражатын тарту мақсатында "Қазақстан Республикасындағы құрылыстық жинақ туралы" Заңның жобасы әзiрленді және Қазақстан Республикасы Парламентiнiң қарауына ұсынылды. Құрылыстық жинақ жүйесi жеке және заңды тұлғалардың қаражатын банктiк салымдарға тартуға және осы жинақтар есебiнен салымшыларға несие беруге негiзделген тұрғын үй құрылысын қаржыландырудың тұйықталған жүйесi болып табылады. Құрылыстық жинақ жүйесi - дамыған қаржылық рыноктарды қажет етпейдi және орташадан төмен табыстары бар халықтың қалың жігiне бағдарланған. Оның үстiне, құрылыстық жинақ дәстүрлi ипотекалық несие беруге қарағанда, жоғары инфляция кезiнде де орын алуы мүмкiн. </w:t>
      </w:r>
      <w:r>
        <w:br/>
      </w:r>
      <w:r>
        <w:rPr>
          <w:rFonts w:ascii="Times New Roman"/>
          <w:b w:val="false"/>
          <w:i w:val="false"/>
          <w:color w:val="000000"/>
          <w:sz w:val="28"/>
        </w:rPr>
        <w:t xml:space="preserve">
      Құрылыстық жинақ банкi төлеген қаражат (жинақ+несие) тұрғын үй жағдайын жақсарту (жаңа тұрғын үй салу, қайталама рынокта тұрғын үйдi сатып алу, пәтердi күрделi жөндеу) жөнiндегi iс-шараларға жұмсалуы мүмкiн. </w:t>
      </w:r>
      <w:r>
        <w:br/>
      </w:r>
      <w:r>
        <w:rPr>
          <w:rFonts w:ascii="Times New Roman"/>
          <w:b w:val="false"/>
          <w:i w:val="false"/>
          <w:color w:val="000000"/>
          <w:sz w:val="28"/>
        </w:rPr>
        <w:t xml:space="preserve">
      Ұзақ мерзiмдi ипотекалық несие беру бағдарламасының мақсаты азаматтардың меншiктi қаражаттары мен ұзақ мерзiмдi ипотекалық несиенiң есебiнен монополиядан арылған тұрғын үй рыногында тұрғын үй сатып алудың нарықтық қағидаттарына негiзделген, орташа табысы бар азаматтарды шамасы жетерлiк баға бойынша, тұрғын үймен қамтамасыз етудiң тиiмдi жұмыс iстейтiн жүйесiн құру болып табылады. </w:t>
      </w:r>
      <w:r>
        <w:br/>
      </w:r>
      <w:r>
        <w:rPr>
          <w:rFonts w:ascii="Times New Roman"/>
          <w:b w:val="false"/>
          <w:i w:val="false"/>
          <w:color w:val="000000"/>
          <w:sz w:val="28"/>
        </w:rPr>
        <w:t xml:space="preserve">
      Бұл жүйенi құру: </w:t>
      </w:r>
      <w:r>
        <w:br/>
      </w:r>
      <w:r>
        <w:rPr>
          <w:rFonts w:ascii="Times New Roman"/>
          <w:b w:val="false"/>
          <w:i w:val="false"/>
          <w:color w:val="000000"/>
          <w:sz w:val="28"/>
        </w:rPr>
        <w:t xml:space="preserve">
      тұрғын үй саласына халықтың жинағы мен бюджеттен тыс басқа да түрдегi қажеттi қаржы ресурстарын тартуға; </w:t>
      </w:r>
      <w:r>
        <w:br/>
      </w:r>
      <w:r>
        <w:rPr>
          <w:rFonts w:ascii="Times New Roman"/>
          <w:b w:val="false"/>
          <w:i w:val="false"/>
          <w:color w:val="000000"/>
          <w:sz w:val="28"/>
        </w:rPr>
        <w:t xml:space="preserve">
      тұрғын үй рыногын жандандыруға мүмкiндiк туғызады. </w:t>
      </w:r>
      <w:r>
        <w:br/>
      </w:r>
      <w:r>
        <w:rPr>
          <w:rFonts w:ascii="Times New Roman"/>
          <w:b w:val="false"/>
          <w:i w:val="false"/>
          <w:color w:val="000000"/>
          <w:sz w:val="28"/>
        </w:rPr>
        <w:t xml:space="preserve">
      Құрылатын ипотекалық несие беру жүйесi: </w:t>
      </w:r>
      <w:r>
        <w:br/>
      </w:r>
      <w:r>
        <w:rPr>
          <w:rFonts w:ascii="Times New Roman"/>
          <w:b w:val="false"/>
          <w:i w:val="false"/>
          <w:color w:val="000000"/>
          <w:sz w:val="28"/>
        </w:rPr>
        <w:t xml:space="preserve">
      қазақстандық заң базасына және нақты экономикалық жағдайларына бейiмделген болуға; </w:t>
      </w:r>
      <w:r>
        <w:br/>
      </w:r>
      <w:r>
        <w:rPr>
          <w:rFonts w:ascii="Times New Roman"/>
          <w:b w:val="false"/>
          <w:i w:val="false"/>
          <w:color w:val="000000"/>
          <w:sz w:val="28"/>
        </w:rPr>
        <w:t xml:space="preserve">
      даму сипатында болуға; </w:t>
      </w:r>
      <w:r>
        <w:br/>
      </w:r>
      <w:r>
        <w:rPr>
          <w:rFonts w:ascii="Times New Roman"/>
          <w:b w:val="false"/>
          <w:i w:val="false"/>
          <w:color w:val="000000"/>
          <w:sz w:val="28"/>
        </w:rPr>
        <w:t xml:space="preserve">
      азаматтардың, банктердiң, инвесторлардың, зейнетақы қорларының, сақтандыру компанияларының және басқа да көздердiң қаржылық ресурстарына негiзделуге тиiс. </w:t>
      </w:r>
      <w:r>
        <w:br/>
      </w:r>
      <w:r>
        <w:rPr>
          <w:rFonts w:ascii="Times New Roman"/>
          <w:b w:val="false"/>
          <w:i w:val="false"/>
          <w:color w:val="000000"/>
          <w:sz w:val="28"/>
        </w:rPr>
        <w:t xml:space="preserve">
      Ұзақ мерзiмдi ипотекалық несие беру жүйесiнiң қалыптасуы мен дамуы үшiн мынадай негізгi мiндеттер: </w:t>
      </w:r>
      <w:r>
        <w:br/>
      </w:r>
      <w:r>
        <w:rPr>
          <w:rFonts w:ascii="Times New Roman"/>
          <w:b w:val="false"/>
          <w:i w:val="false"/>
          <w:color w:val="000000"/>
          <w:sz w:val="28"/>
        </w:rPr>
        <w:t xml:space="preserve">
      заңнамалық және нормативтiк базаның жетiлдiрiлуi, ипотекалық несие берудi қаржыландырудың қосымша көздерiн қамтамасыз етушi зейнетақы активтерiн орналастыру тәртiбiне өзгерiстер енгiзiлуi; </w:t>
      </w:r>
      <w:r>
        <w:br/>
      </w:r>
      <w:r>
        <w:rPr>
          <w:rFonts w:ascii="Times New Roman"/>
          <w:b w:val="false"/>
          <w:i w:val="false"/>
          <w:color w:val="000000"/>
          <w:sz w:val="28"/>
        </w:rPr>
        <w:t xml:space="preserve">
      ипотекалық несие беру жөнiндегi қызметтi жүзеге асыруға үмiткер екiншi деңгейдегi банктерге қойылатын өлшемдердiң белгiленуi; </w:t>
      </w:r>
      <w:r>
        <w:br/>
      </w:r>
      <w:r>
        <w:rPr>
          <w:rFonts w:ascii="Times New Roman"/>
          <w:b w:val="false"/>
          <w:i w:val="false"/>
          <w:color w:val="000000"/>
          <w:sz w:val="28"/>
        </w:rPr>
        <w:t xml:space="preserve">
      екiншi деңгейдегi банктердiң ипотекалық облигацияларды шығару тәртiбiнiң белгiленуi; </w:t>
      </w:r>
      <w:r>
        <w:br/>
      </w:r>
      <w:r>
        <w:rPr>
          <w:rFonts w:ascii="Times New Roman"/>
          <w:b w:val="false"/>
          <w:i w:val="false"/>
          <w:color w:val="000000"/>
          <w:sz w:val="28"/>
        </w:rPr>
        <w:t xml:space="preserve">
      зейнетақы активтерiн басқару жөнiндегi компаниялардың жинақтаушы зейнетақы активтерiнiң есебiнен ипотекалық облигациялар сатып алуына рұқсат ету тәртiбiнiң белгiленуi; </w:t>
      </w:r>
      <w:r>
        <w:br/>
      </w:r>
      <w:r>
        <w:rPr>
          <w:rFonts w:ascii="Times New Roman"/>
          <w:b w:val="false"/>
          <w:i w:val="false"/>
          <w:color w:val="000000"/>
          <w:sz w:val="28"/>
        </w:rPr>
        <w:t xml:space="preserve">
      ипотекалық несиелер алушы азаматтардың, кредиторлар мен инвесторлардың салықтық ынталандырылуы; </w:t>
      </w:r>
      <w:r>
        <w:br/>
      </w:r>
      <w:r>
        <w:rPr>
          <w:rFonts w:ascii="Times New Roman"/>
          <w:b w:val="false"/>
          <w:i w:val="false"/>
          <w:color w:val="000000"/>
          <w:sz w:val="28"/>
        </w:rPr>
        <w:t xml:space="preserve">
      заемшыларды кредиторлардың әрi заңсыз әрекеттерiнен де, әрi бұрын алған ипотекалық несиенi өтей алмаған жағдайда, үйден шығару рәсiмi кезiндегi, оларды әлеуметтiк бейiмделуi үшiн де әлеуметтiк қорғау тетiктерiнiң жасалуы; </w:t>
      </w:r>
      <w:r>
        <w:br/>
      </w:r>
      <w:r>
        <w:rPr>
          <w:rFonts w:ascii="Times New Roman"/>
          <w:b w:val="false"/>
          <w:i w:val="false"/>
          <w:color w:val="000000"/>
          <w:sz w:val="28"/>
        </w:rPr>
        <w:t xml:space="preserve">
      әрi жеке, әрi мүлiктiк сақтандыру рыногының дамытылуы көзделуi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Бағдарламаны iске асырудың негiзгi бағыттары </w:t>
      </w:r>
      <w:r>
        <w:br/>
      </w:r>
      <w:r>
        <w:rPr>
          <w:rFonts w:ascii="Times New Roman"/>
          <w:b w:val="false"/>
          <w:i w:val="false"/>
          <w:color w:val="000000"/>
          <w:sz w:val="28"/>
        </w:rPr>
        <w:t xml:space="preserve">
                                мен тетiктерi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Ипотекалық несие берудi үлкен көлемде жүзеге асыруға қабiлеттi жоғары деңгейде қаржыландырылған мемлекеттiк емес ұйымдар болмағандықтан және қайта қаржыландыру тетiгiн қамтамасыз ететiн мемлекеттiк ұйымдарды құру қиынға соғатын, қалыптасып отырған экономикалық жағдайда Қазақстан үшін Малайзияның ипотекалық несие беру жүйесiн дамыту моделi неғұрлым қолайлы болып табылады. Бұл модель ипотекалар пулымен қамтамасыз етiлген ипотекалық облигациялар шығару жолымен банктер қайта қаржыландыра алатын тұрғын үй рыногының дамуын қамтамасыз ететiн ипотекалық компания құру арқылы жұмыс iстейдi. Бұл орайда, кейiннен еуропалық немесе американдық модельдердi қолдану мүмкіндігі де жоққа шығарылмайды. </w:t>
      </w:r>
      <w:r>
        <w:br/>
      </w:r>
      <w:r>
        <w:rPr>
          <w:rFonts w:ascii="Times New Roman"/>
          <w:b w:val="false"/>
          <w:i w:val="false"/>
          <w:color w:val="000000"/>
          <w:sz w:val="28"/>
        </w:rPr>
        <w:t xml:space="preserve">
      Дүние жүзiнiң көптеген елдерiнде тұрғын үйдi несиеге сатып алу халықтың тұрғын үй проблемасын шешудiң негiзгi нысаны ғана емес, сонымен бiрге бұл экономикалық қызметтiң негiзгi саласы да болып табылады, мұнда осы салаға қажеттi қаржыны құюды қамтамасыз ететiн шешушi рөлдi банк құрылымдары атқарады. Ұзақ мерзiмдi ипотекалық несиелердi банктер мен өзге де заем берушiлер заем алушы азаматтарға беретiн, сондай-ақ заем берушiлердi несие беру үшiн қажеттi ұзақ мерзiмдi ресурстармен қамтамасыз етудiң тетiгiн қамтитын ипотекалық несие берудiң тұтастай жүйесi болуы тиiс. Ипотекалық несиелердi берудiң және оларға қызмет көрсетудiң рәсiмдерiн стандарттау заемшылардың төлем қабiлеттiлiгiн бағалау ережелерiн, сондай-ақ қаражаттар тартудың қаржылық құралдарын айқындау өзектi мәселелердің бiрi болып табылады. </w:t>
      </w:r>
      <w:r>
        <w:br/>
      </w:r>
      <w:r>
        <w:rPr>
          <w:rFonts w:ascii="Times New Roman"/>
          <w:b w:val="false"/>
          <w:i w:val="false"/>
          <w:color w:val="000000"/>
          <w:sz w:val="28"/>
        </w:rPr>
        <w:t xml:space="preserve">
      Ипотекалық несие беретiн заем берушiлердiң өтiмдiлiгiн қамтамасыз ететiн тұтас, тиiмдi жұмыс iстейтiн тұрғын үйге ипотекалық несие берудiң жүйесi оларды қайта қаржыландыру тетiгiнiң жұмыс iстеуiне негiзделген және ол ипотекалық несиелердiң бастапқы да, қайталама да рыногын қамтиды. </w:t>
      </w:r>
      <w:r>
        <w:br/>
      </w:r>
      <w:r>
        <w:rPr>
          <w:rFonts w:ascii="Times New Roman"/>
          <w:b w:val="false"/>
          <w:i w:val="false"/>
          <w:color w:val="000000"/>
          <w:sz w:val="28"/>
        </w:rPr>
        <w:t xml:space="preserve">
      Ықтимал құрылтайшылары Қазақстан Республикасының Ұлттық Банкi, халықаралық қаржы ұйымдары, екiншi деңгейдегi банктер болатын акционерлiк қоғам нысанындағы ипотекалық компания осындай институт бола алар едi. Қызметiнiң бастапқы кезеңiнде осы компания резервтiк және бастапқы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айналымдық күрделi қаржының функциясын атқаруы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Қажеттi ресурстар және оларды қаржыландыру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Несиелiк ұйымдардың ұзақ мерзiмдi несиелiк ресурстарды тарту </w:t>
      </w:r>
    </w:p>
    <w:p>
      <w:pPr>
        <w:spacing w:after="0"/>
        <w:ind w:left="0"/>
        <w:jc w:val="both"/>
      </w:pPr>
      <w:r>
        <w:rPr>
          <w:rFonts w:ascii="Times New Roman"/>
          <w:b w:val="false"/>
          <w:i w:val="false"/>
          <w:color w:val="000000"/>
          <w:sz w:val="28"/>
        </w:rPr>
        <w:t>модельдерi мыналар:</w:t>
      </w:r>
    </w:p>
    <w:p>
      <w:pPr>
        <w:spacing w:after="0"/>
        <w:ind w:left="0"/>
        <w:jc w:val="both"/>
      </w:pPr>
      <w:r>
        <w:rPr>
          <w:rFonts w:ascii="Times New Roman"/>
          <w:b w:val="false"/>
          <w:i w:val="false"/>
          <w:color w:val="000000"/>
          <w:sz w:val="28"/>
        </w:rPr>
        <w:t xml:space="preserve">     несие берушiлердiң ипотекалық облигацияларды шығаруы және оларды </w:t>
      </w:r>
    </w:p>
    <w:p>
      <w:pPr>
        <w:spacing w:after="0"/>
        <w:ind w:left="0"/>
        <w:jc w:val="both"/>
      </w:pPr>
      <w:r>
        <w:rPr>
          <w:rFonts w:ascii="Times New Roman"/>
          <w:b w:val="false"/>
          <w:i w:val="false"/>
          <w:color w:val="000000"/>
          <w:sz w:val="28"/>
        </w:rPr>
        <w:t>қаржы рыногында сату;</w:t>
      </w:r>
    </w:p>
    <w:p>
      <w:pPr>
        <w:spacing w:after="0"/>
        <w:ind w:left="0"/>
        <w:jc w:val="both"/>
      </w:pPr>
      <w:r>
        <w:rPr>
          <w:rFonts w:ascii="Times New Roman"/>
          <w:b w:val="false"/>
          <w:i w:val="false"/>
          <w:color w:val="000000"/>
          <w:sz w:val="28"/>
        </w:rPr>
        <w:t xml:space="preserve">     ұжымдық инвестициялар жүйесi арқылы заем берушілердің қайта </w:t>
      </w:r>
    </w:p>
    <w:p>
      <w:pPr>
        <w:spacing w:after="0"/>
        <w:ind w:left="0"/>
        <w:jc w:val="both"/>
      </w:pPr>
      <w:r>
        <w:rPr>
          <w:rFonts w:ascii="Times New Roman"/>
          <w:b w:val="false"/>
          <w:i w:val="false"/>
          <w:color w:val="000000"/>
          <w:sz w:val="28"/>
        </w:rPr>
        <w:t>қаржыландыруы;</w:t>
      </w:r>
    </w:p>
    <w:p>
      <w:pPr>
        <w:spacing w:after="0"/>
        <w:ind w:left="0"/>
        <w:jc w:val="both"/>
      </w:pPr>
      <w:r>
        <w:rPr>
          <w:rFonts w:ascii="Times New Roman"/>
          <w:b w:val="false"/>
          <w:i w:val="false"/>
          <w:color w:val="000000"/>
          <w:sz w:val="28"/>
        </w:rPr>
        <w:t xml:space="preserve">     ипотекалық несиелер қайталама рыногының операторлары арқылы заем </w:t>
      </w:r>
    </w:p>
    <w:p>
      <w:pPr>
        <w:spacing w:after="0"/>
        <w:ind w:left="0"/>
        <w:jc w:val="both"/>
      </w:pPr>
      <w:r>
        <w:rPr>
          <w:rFonts w:ascii="Times New Roman"/>
          <w:b w:val="false"/>
          <w:i w:val="false"/>
          <w:color w:val="000000"/>
          <w:sz w:val="28"/>
        </w:rPr>
        <w:t>берушiлердiң қайта қаржыландыруы болып табылады.</w:t>
      </w:r>
    </w:p>
    <w:p>
      <w:pPr>
        <w:spacing w:after="0"/>
        <w:ind w:left="0"/>
        <w:jc w:val="both"/>
      </w:pPr>
      <w:r>
        <w:rPr>
          <w:rFonts w:ascii="Times New Roman"/>
          <w:b w:val="false"/>
          <w:i w:val="false"/>
          <w:color w:val="000000"/>
          <w:sz w:val="28"/>
        </w:rPr>
        <w:t xml:space="preserve">     Рыноктың дамуына қарай ұзақ мерзiмдi несиелiк ресурстарды тартудың </w:t>
      </w:r>
    </w:p>
    <w:p>
      <w:pPr>
        <w:spacing w:after="0"/>
        <w:ind w:left="0"/>
        <w:jc w:val="both"/>
      </w:pPr>
      <w:r>
        <w:rPr>
          <w:rFonts w:ascii="Times New Roman"/>
          <w:b w:val="false"/>
          <w:i w:val="false"/>
          <w:color w:val="000000"/>
          <w:sz w:val="28"/>
        </w:rPr>
        <w:t>өзге де модельдерi пайдаланылуы мүмкiн.</w:t>
      </w:r>
    </w:p>
    <w:p>
      <w:pPr>
        <w:spacing w:after="0"/>
        <w:ind w:left="0"/>
        <w:jc w:val="both"/>
      </w:pPr>
      <w:r>
        <w:rPr>
          <w:rFonts w:ascii="Times New Roman"/>
          <w:b w:val="false"/>
          <w:i w:val="false"/>
          <w:color w:val="000000"/>
          <w:sz w:val="28"/>
        </w:rPr>
        <w:t xml:space="preserve">     Ипотекалық несие беру үшiн ұзақ мерзiмдi ресурстарды тарту мынадай </w:t>
      </w:r>
    </w:p>
    <w:p>
      <w:pPr>
        <w:spacing w:after="0"/>
        <w:ind w:left="0"/>
        <w:jc w:val="both"/>
      </w:pPr>
      <w:r>
        <w:rPr>
          <w:rFonts w:ascii="Times New Roman"/>
          <w:b w:val="false"/>
          <w:i w:val="false"/>
          <w:color w:val="000000"/>
          <w:sz w:val="28"/>
        </w:rPr>
        <w:t>көздерден:</w:t>
      </w:r>
    </w:p>
    <w:p>
      <w:pPr>
        <w:spacing w:after="0"/>
        <w:ind w:left="0"/>
        <w:jc w:val="both"/>
      </w:pPr>
      <w:r>
        <w:rPr>
          <w:rFonts w:ascii="Times New Roman"/>
          <w:b w:val="false"/>
          <w:i w:val="false"/>
          <w:color w:val="000000"/>
          <w:sz w:val="28"/>
        </w:rPr>
        <w:t xml:space="preserve">     банктер, сондай-ақ өзге де ұйымдар (қорлар) беретiн несиелiк желiлер </w:t>
      </w:r>
    </w:p>
    <w:p>
      <w:pPr>
        <w:spacing w:after="0"/>
        <w:ind w:left="0"/>
        <w:jc w:val="both"/>
      </w:pPr>
      <w:r>
        <w:rPr>
          <w:rFonts w:ascii="Times New Roman"/>
          <w:b w:val="false"/>
          <w:i w:val="false"/>
          <w:color w:val="000000"/>
          <w:sz w:val="28"/>
        </w:rPr>
        <w:t>мен заемдардан;</w:t>
      </w:r>
    </w:p>
    <w:p>
      <w:pPr>
        <w:spacing w:after="0"/>
        <w:ind w:left="0"/>
        <w:jc w:val="both"/>
      </w:pPr>
      <w:r>
        <w:rPr>
          <w:rFonts w:ascii="Times New Roman"/>
          <w:b w:val="false"/>
          <w:i w:val="false"/>
          <w:color w:val="000000"/>
          <w:sz w:val="28"/>
        </w:rPr>
        <w:t xml:space="preserve">     екiншi деңгейдегi банктер шығаратын ипотекалық облигацияларды </w:t>
      </w:r>
    </w:p>
    <w:p>
      <w:pPr>
        <w:spacing w:after="0"/>
        <w:ind w:left="0"/>
        <w:jc w:val="both"/>
      </w:pPr>
      <w:r>
        <w:rPr>
          <w:rFonts w:ascii="Times New Roman"/>
          <w:b w:val="false"/>
          <w:i w:val="false"/>
          <w:color w:val="000000"/>
          <w:sz w:val="28"/>
        </w:rPr>
        <w:t xml:space="preserve">институционалдық және басқа да инвесторлардың арасында орналастыру </w:t>
      </w:r>
    </w:p>
    <w:p>
      <w:pPr>
        <w:spacing w:after="0"/>
        <w:ind w:left="0"/>
        <w:jc w:val="both"/>
      </w:pPr>
      <w:r>
        <w:rPr>
          <w:rFonts w:ascii="Times New Roman"/>
          <w:b w:val="false"/>
          <w:i w:val="false"/>
          <w:color w:val="000000"/>
          <w:sz w:val="28"/>
        </w:rPr>
        <w:t>есебiнен;</w:t>
      </w:r>
    </w:p>
    <w:p>
      <w:pPr>
        <w:spacing w:after="0"/>
        <w:ind w:left="0"/>
        <w:jc w:val="both"/>
      </w:pPr>
      <w:r>
        <w:rPr>
          <w:rFonts w:ascii="Times New Roman"/>
          <w:b w:val="false"/>
          <w:i w:val="false"/>
          <w:color w:val="000000"/>
          <w:sz w:val="28"/>
        </w:rPr>
        <w:t>     мақсатты облигациялық заемдарды орналастырудан түскен қаражаттардан;</w:t>
      </w:r>
    </w:p>
    <w:p>
      <w:pPr>
        <w:spacing w:after="0"/>
        <w:ind w:left="0"/>
        <w:jc w:val="both"/>
      </w:pPr>
      <w:r>
        <w:rPr>
          <w:rFonts w:ascii="Times New Roman"/>
          <w:b w:val="false"/>
          <w:i w:val="false"/>
          <w:color w:val="000000"/>
          <w:sz w:val="28"/>
        </w:rPr>
        <w:t xml:space="preserve">     қайталама рыногында қаржы құралы ретiнде кепiлзаттарды сатудан жүзеге </w:t>
      </w:r>
    </w:p>
    <w:p>
      <w:pPr>
        <w:spacing w:after="0"/>
        <w:ind w:left="0"/>
        <w:jc w:val="both"/>
      </w:pPr>
      <w:r>
        <w:rPr>
          <w:rFonts w:ascii="Times New Roman"/>
          <w:b w:val="false"/>
          <w:i w:val="false"/>
          <w:color w:val="000000"/>
          <w:sz w:val="28"/>
        </w:rPr>
        <w:t>асырылуы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Бағдарламаны iске асырудан күтiлетiн нәтижелер:</w:t>
      </w:r>
    </w:p>
    <w:p>
      <w:pPr>
        <w:spacing w:after="0"/>
        <w:ind w:left="0"/>
        <w:jc w:val="both"/>
      </w:pPr>
      <w:r>
        <w:rPr>
          <w:rFonts w:ascii="Times New Roman"/>
          <w:b w:val="false"/>
          <w:i w:val="false"/>
          <w:color w:val="000000"/>
          <w:sz w:val="28"/>
        </w:rPr>
        <w:t>     халықтың қалың жiктерiнiң тұрғын үй жағдайын жақсарту;</w:t>
      </w:r>
    </w:p>
    <w:p>
      <w:pPr>
        <w:spacing w:after="0"/>
        <w:ind w:left="0"/>
        <w:jc w:val="both"/>
      </w:pPr>
      <w:r>
        <w:rPr>
          <w:rFonts w:ascii="Times New Roman"/>
          <w:b w:val="false"/>
          <w:i w:val="false"/>
          <w:color w:val="000000"/>
          <w:sz w:val="28"/>
        </w:rPr>
        <w:t xml:space="preserve">     2003 жылға дейiн тұрғын үйдi iске қосуды жыл сайын 1500 мың шаршы </w:t>
      </w:r>
    </w:p>
    <w:p>
      <w:pPr>
        <w:spacing w:after="0"/>
        <w:ind w:left="0"/>
        <w:jc w:val="both"/>
      </w:pPr>
      <w:r>
        <w:rPr>
          <w:rFonts w:ascii="Times New Roman"/>
          <w:b w:val="false"/>
          <w:i w:val="false"/>
          <w:color w:val="000000"/>
          <w:sz w:val="28"/>
        </w:rPr>
        <w:t>метрге дейiн өсiру есебiнен республикада тұрғын үй қорын арттыру;</w:t>
      </w:r>
    </w:p>
    <w:p>
      <w:pPr>
        <w:spacing w:after="0"/>
        <w:ind w:left="0"/>
        <w:jc w:val="both"/>
      </w:pPr>
      <w:r>
        <w:rPr>
          <w:rFonts w:ascii="Times New Roman"/>
          <w:b w:val="false"/>
          <w:i w:val="false"/>
          <w:color w:val="000000"/>
          <w:sz w:val="28"/>
        </w:rPr>
        <w:t xml:space="preserve">     пайдалану мерзiмiн арттыру және тұрғын үй қорының қолайлылығын </w:t>
      </w:r>
    </w:p>
    <w:p>
      <w:pPr>
        <w:spacing w:after="0"/>
        <w:ind w:left="0"/>
        <w:jc w:val="both"/>
      </w:pPr>
      <w:r>
        <w:rPr>
          <w:rFonts w:ascii="Times New Roman"/>
          <w:b w:val="false"/>
          <w:i w:val="false"/>
          <w:color w:val="000000"/>
          <w:sz w:val="28"/>
        </w:rPr>
        <w:t>жақсарту;</w:t>
      </w:r>
    </w:p>
    <w:p>
      <w:pPr>
        <w:spacing w:after="0"/>
        <w:ind w:left="0"/>
        <w:jc w:val="both"/>
      </w:pPr>
      <w:r>
        <w:rPr>
          <w:rFonts w:ascii="Times New Roman"/>
          <w:b w:val="false"/>
          <w:i w:val="false"/>
          <w:color w:val="000000"/>
          <w:sz w:val="28"/>
        </w:rPr>
        <w:t>     азаматтардың қауiпсiз өмiр сүруiн арттыру;</w:t>
      </w:r>
    </w:p>
    <w:p>
      <w:pPr>
        <w:spacing w:after="0"/>
        <w:ind w:left="0"/>
        <w:jc w:val="both"/>
      </w:pPr>
      <w:r>
        <w:rPr>
          <w:rFonts w:ascii="Times New Roman"/>
          <w:b w:val="false"/>
          <w:i w:val="false"/>
          <w:color w:val="000000"/>
          <w:sz w:val="28"/>
        </w:rPr>
        <w:t>     елдi мекендердiң сәулеттiк келбетiн жақсарту;</w:t>
      </w:r>
    </w:p>
    <w:p>
      <w:pPr>
        <w:spacing w:after="0"/>
        <w:ind w:left="0"/>
        <w:jc w:val="both"/>
      </w:pPr>
      <w:r>
        <w:rPr>
          <w:rFonts w:ascii="Times New Roman"/>
          <w:b w:val="false"/>
          <w:i w:val="false"/>
          <w:color w:val="000000"/>
          <w:sz w:val="28"/>
        </w:rPr>
        <w:t xml:space="preserve">     тұрғын үй проблемасын шешу кезiнде азаматтардың жеке бастамашылығын </w:t>
      </w:r>
    </w:p>
    <w:p>
      <w:pPr>
        <w:spacing w:after="0"/>
        <w:ind w:left="0"/>
        <w:jc w:val="both"/>
      </w:pPr>
      <w:r>
        <w:rPr>
          <w:rFonts w:ascii="Times New Roman"/>
          <w:b w:val="false"/>
          <w:i w:val="false"/>
          <w:color w:val="000000"/>
          <w:sz w:val="28"/>
        </w:rPr>
        <w:t>ынталандыру;</w:t>
      </w:r>
    </w:p>
    <w:p>
      <w:pPr>
        <w:spacing w:after="0"/>
        <w:ind w:left="0"/>
        <w:jc w:val="both"/>
      </w:pPr>
      <w:r>
        <w:rPr>
          <w:rFonts w:ascii="Times New Roman"/>
          <w:b w:val="false"/>
          <w:i w:val="false"/>
          <w:color w:val="000000"/>
          <w:sz w:val="28"/>
        </w:rPr>
        <w:t xml:space="preserve">     республика азаматтары мен жылжымайтын мүлiк рыногының жағдайын </w:t>
      </w:r>
    </w:p>
    <w:p>
      <w:pPr>
        <w:spacing w:after="0"/>
        <w:ind w:left="0"/>
        <w:jc w:val="both"/>
      </w:pPr>
      <w:r>
        <w:rPr>
          <w:rFonts w:ascii="Times New Roman"/>
          <w:b w:val="false"/>
          <w:i w:val="false"/>
          <w:color w:val="000000"/>
          <w:sz w:val="28"/>
        </w:rPr>
        <w:t>тұрақтандыру;</w:t>
      </w:r>
    </w:p>
    <w:p>
      <w:pPr>
        <w:spacing w:after="0"/>
        <w:ind w:left="0"/>
        <w:jc w:val="both"/>
      </w:pPr>
      <w:r>
        <w:rPr>
          <w:rFonts w:ascii="Times New Roman"/>
          <w:b w:val="false"/>
          <w:i w:val="false"/>
          <w:color w:val="000000"/>
          <w:sz w:val="28"/>
        </w:rPr>
        <w:t>     құрылыс саласын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құрылыс материалдары өнеркәсiбiнiң, электротехника, металлургия және </w:t>
      </w:r>
    </w:p>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химия өнеркәсiбiнiң өнiмдерiн, сондай-ақ жаңа тұрғын үйдi жайластыру </w:t>
      </w:r>
    </w:p>
    <w:p>
      <w:pPr>
        <w:spacing w:after="0"/>
        <w:ind w:left="0"/>
        <w:jc w:val="both"/>
      </w:pPr>
      <w:r>
        <w:rPr>
          <w:rFonts w:ascii="Times New Roman"/>
          <w:b w:val="false"/>
          <w:i w:val="false"/>
          <w:color w:val="000000"/>
          <w:sz w:val="28"/>
        </w:rPr>
        <w:t xml:space="preserve">заттарын шығаруды арттыру есебiнен сабақтас салаларда мультипликативтiк </w:t>
      </w:r>
    </w:p>
    <w:p>
      <w:pPr>
        <w:spacing w:after="0"/>
        <w:ind w:left="0"/>
        <w:jc w:val="both"/>
      </w:pPr>
      <w:r>
        <w:rPr>
          <w:rFonts w:ascii="Times New Roman"/>
          <w:b w:val="false"/>
          <w:i w:val="false"/>
          <w:color w:val="000000"/>
          <w:sz w:val="28"/>
        </w:rPr>
        <w:t>тиiмдiлiкке қол жеткiзуi;</w:t>
      </w:r>
    </w:p>
    <w:p>
      <w:pPr>
        <w:spacing w:after="0"/>
        <w:ind w:left="0"/>
        <w:jc w:val="both"/>
      </w:pPr>
      <w:r>
        <w:rPr>
          <w:rFonts w:ascii="Times New Roman"/>
          <w:b w:val="false"/>
          <w:i w:val="false"/>
          <w:color w:val="000000"/>
          <w:sz w:val="28"/>
        </w:rPr>
        <w:t xml:space="preserve">     құрылыс қызметiне салықтың, жылжымайтын мүлiк салығының, құрылыс пен </w:t>
      </w:r>
    </w:p>
    <w:p>
      <w:pPr>
        <w:spacing w:after="0"/>
        <w:ind w:left="0"/>
        <w:jc w:val="both"/>
      </w:pPr>
      <w:r>
        <w:rPr>
          <w:rFonts w:ascii="Times New Roman"/>
          <w:b w:val="false"/>
          <w:i w:val="false"/>
          <w:color w:val="000000"/>
          <w:sz w:val="28"/>
        </w:rPr>
        <w:t xml:space="preserve">онымен сабақтас басқа да салаларда жұмыс iстейтiн қызметкерлерден алынатын </w:t>
      </w:r>
    </w:p>
    <w:p>
      <w:pPr>
        <w:spacing w:after="0"/>
        <w:ind w:left="0"/>
        <w:jc w:val="both"/>
      </w:pPr>
      <w:r>
        <w:rPr>
          <w:rFonts w:ascii="Times New Roman"/>
          <w:b w:val="false"/>
          <w:i w:val="false"/>
          <w:color w:val="000000"/>
          <w:sz w:val="28"/>
        </w:rPr>
        <w:t>табыс салығының жиналуын арттыру;</w:t>
      </w:r>
    </w:p>
    <w:p>
      <w:pPr>
        <w:spacing w:after="0"/>
        <w:ind w:left="0"/>
        <w:jc w:val="both"/>
      </w:pPr>
      <w:r>
        <w:rPr>
          <w:rFonts w:ascii="Times New Roman"/>
          <w:b w:val="false"/>
          <w:i w:val="false"/>
          <w:color w:val="000000"/>
          <w:sz w:val="28"/>
        </w:rPr>
        <w:t>     жаңа жұмыс орындарын құру;</w:t>
      </w:r>
    </w:p>
    <w:p>
      <w:pPr>
        <w:spacing w:after="0"/>
        <w:ind w:left="0"/>
        <w:jc w:val="both"/>
      </w:pPr>
      <w:r>
        <w:rPr>
          <w:rFonts w:ascii="Times New Roman"/>
          <w:b w:val="false"/>
          <w:i w:val="false"/>
          <w:color w:val="000000"/>
          <w:sz w:val="28"/>
        </w:rPr>
        <w:t>     Қазақстанның экономикасын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Тұрғын үй құрылысын ұзақ мерзімді қаржыландырудың және       </w:t>
      </w:r>
    </w:p>
    <w:p>
      <w:pPr>
        <w:spacing w:after="0"/>
        <w:ind w:left="0"/>
        <w:jc w:val="both"/>
      </w:pPr>
      <w:r>
        <w:rPr>
          <w:rFonts w:ascii="Times New Roman"/>
          <w:b w:val="false"/>
          <w:i w:val="false"/>
          <w:color w:val="000000"/>
          <w:sz w:val="28"/>
        </w:rPr>
        <w:t xml:space="preserve">            ипотекалық несие беру жүйесін дамытудың бағдарламасын іске     </w:t>
      </w:r>
    </w:p>
    <w:p>
      <w:pPr>
        <w:spacing w:after="0"/>
        <w:ind w:left="0"/>
        <w:jc w:val="both"/>
      </w:pPr>
      <w:r>
        <w:rPr>
          <w:rFonts w:ascii="Times New Roman"/>
          <w:b w:val="false"/>
          <w:i w:val="false"/>
          <w:color w:val="000000"/>
          <w:sz w:val="28"/>
        </w:rPr>
        <w:t>                       асыру жөніндегі іс-шаралардың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Рет!        Іс-шара          !    Аяқтау    !  Орындалуына   !  Орындау</w:t>
      </w:r>
    </w:p>
    <w:p>
      <w:pPr>
        <w:spacing w:after="0"/>
        <w:ind w:left="0"/>
        <w:jc w:val="both"/>
      </w:pPr>
      <w:r>
        <w:rPr>
          <w:rFonts w:ascii="Times New Roman"/>
          <w:b w:val="false"/>
          <w:i w:val="false"/>
          <w:color w:val="000000"/>
          <w:sz w:val="28"/>
        </w:rPr>
        <w:t xml:space="preserve"> N !                         !    нысаны    !  жауаптылар    !  мерзімі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Ипотекалық несие беруді    Нормативтік   Ұлттық Банк       2001 жылдың</w:t>
      </w:r>
    </w:p>
    <w:p>
      <w:pPr>
        <w:spacing w:after="0"/>
        <w:ind w:left="0"/>
        <w:jc w:val="both"/>
      </w:pPr>
      <w:r>
        <w:rPr>
          <w:rFonts w:ascii="Times New Roman"/>
          <w:b w:val="false"/>
          <w:i w:val="false"/>
          <w:color w:val="000000"/>
          <w:sz w:val="28"/>
        </w:rPr>
        <w:t>    екінші деңгейдегі          құқықтық      (келісім бойынша),  маусымы</w:t>
      </w:r>
    </w:p>
    <w:p>
      <w:pPr>
        <w:spacing w:after="0"/>
        <w:ind w:left="0"/>
        <w:jc w:val="both"/>
      </w:pPr>
      <w:r>
        <w:rPr>
          <w:rFonts w:ascii="Times New Roman"/>
          <w:b w:val="false"/>
          <w:i w:val="false"/>
          <w:color w:val="000000"/>
          <w:sz w:val="28"/>
        </w:rPr>
        <w:t>    банктердің жүзеге асыруын  кесімнің      ЭИСМ</w:t>
      </w:r>
    </w:p>
    <w:p>
      <w:pPr>
        <w:spacing w:after="0"/>
        <w:ind w:left="0"/>
        <w:jc w:val="both"/>
      </w:pPr>
      <w:r>
        <w:rPr>
          <w:rFonts w:ascii="Times New Roman"/>
          <w:b w:val="false"/>
          <w:i w:val="false"/>
          <w:color w:val="000000"/>
          <w:sz w:val="28"/>
        </w:rPr>
        <w:t>    реттейтін нормативтік      жобасы</w:t>
      </w:r>
    </w:p>
    <w:p>
      <w:pPr>
        <w:spacing w:after="0"/>
        <w:ind w:left="0"/>
        <w:jc w:val="both"/>
      </w:pPr>
      <w:r>
        <w:rPr>
          <w:rFonts w:ascii="Times New Roman"/>
          <w:b w:val="false"/>
          <w:i w:val="false"/>
          <w:color w:val="000000"/>
          <w:sz w:val="28"/>
        </w:rPr>
        <w:t xml:space="preserve">    құқықтық кесім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Тұрғын үй құрылысы         Нормативтік   Ұлттық Банк         Тұрақты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саласында ипотекалық       құқықтық      (келісім бойынша),</w:t>
      </w:r>
    </w:p>
    <w:p>
      <w:pPr>
        <w:spacing w:after="0"/>
        <w:ind w:left="0"/>
        <w:jc w:val="both"/>
      </w:pPr>
      <w:r>
        <w:rPr>
          <w:rFonts w:ascii="Times New Roman"/>
          <w:b w:val="false"/>
          <w:i w:val="false"/>
          <w:color w:val="000000"/>
          <w:sz w:val="28"/>
        </w:rPr>
        <w:t xml:space="preserve">    несие беру жүйесін         кесімдердің   ҚарМ, ЭИСМ </w:t>
      </w:r>
    </w:p>
    <w:p>
      <w:pPr>
        <w:spacing w:after="0"/>
        <w:ind w:left="0"/>
        <w:jc w:val="both"/>
      </w:pPr>
      <w:r>
        <w:rPr>
          <w:rFonts w:ascii="Times New Roman"/>
          <w:b w:val="false"/>
          <w:i w:val="false"/>
          <w:color w:val="000000"/>
          <w:sz w:val="28"/>
        </w:rPr>
        <w:t xml:space="preserve">    дамытудың нормативтік      жобалары      </w:t>
      </w:r>
    </w:p>
    <w:p>
      <w:pPr>
        <w:spacing w:after="0"/>
        <w:ind w:left="0"/>
        <w:jc w:val="both"/>
      </w:pPr>
      <w:r>
        <w:rPr>
          <w:rFonts w:ascii="Times New Roman"/>
          <w:b w:val="false"/>
          <w:i w:val="false"/>
          <w:color w:val="000000"/>
          <w:sz w:val="28"/>
        </w:rPr>
        <w:t xml:space="preserve">    құқықтық базасын </w:t>
      </w:r>
    </w:p>
    <w:p>
      <w:pPr>
        <w:spacing w:after="0"/>
        <w:ind w:left="0"/>
        <w:jc w:val="both"/>
      </w:pPr>
      <w:r>
        <w:rPr>
          <w:rFonts w:ascii="Times New Roman"/>
          <w:b w:val="false"/>
          <w:i w:val="false"/>
          <w:color w:val="000000"/>
          <w:sz w:val="28"/>
        </w:rPr>
        <w:t>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Қазақстан Республикасы     Қазақстан     Ұлттық Банк        2001 жылдың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Президентінің              Республикасы  (келісім бойынша), желтоқсаны</w:t>
      </w:r>
    </w:p>
    <w:p>
      <w:pPr>
        <w:spacing w:after="0"/>
        <w:ind w:left="0"/>
        <w:jc w:val="both"/>
      </w:pPr>
      <w:r>
        <w:rPr>
          <w:rFonts w:ascii="Times New Roman"/>
          <w:b w:val="false"/>
          <w:i w:val="false"/>
          <w:color w:val="000000"/>
          <w:sz w:val="28"/>
        </w:rPr>
        <w:t xml:space="preserve">    "Жылжымайтын мүліктің      Заңының       ҚарМ, ЭИСМ, </w:t>
      </w:r>
    </w:p>
    <w:p>
      <w:pPr>
        <w:spacing w:after="0"/>
        <w:ind w:left="0"/>
        <w:jc w:val="both"/>
      </w:pPr>
      <w:r>
        <w:rPr>
          <w:rFonts w:ascii="Times New Roman"/>
          <w:b w:val="false"/>
          <w:i w:val="false"/>
          <w:color w:val="000000"/>
          <w:sz w:val="28"/>
        </w:rPr>
        <w:t xml:space="preserve">    ипотекасы туралы" заң      жобасы        </w:t>
      </w:r>
    </w:p>
    <w:p>
      <w:pPr>
        <w:spacing w:after="0"/>
        <w:ind w:left="0"/>
        <w:jc w:val="both"/>
      </w:pPr>
      <w:r>
        <w:rPr>
          <w:rFonts w:ascii="Times New Roman"/>
          <w:b w:val="false"/>
          <w:i w:val="false"/>
          <w:color w:val="000000"/>
          <w:sz w:val="28"/>
        </w:rPr>
        <w:t xml:space="preserve">    күші бар Жарлығының </w:t>
      </w:r>
    </w:p>
    <w:p>
      <w:pPr>
        <w:spacing w:after="0"/>
        <w:ind w:left="0"/>
        <w:jc w:val="both"/>
      </w:pPr>
      <w:r>
        <w:rPr>
          <w:rFonts w:ascii="Times New Roman"/>
          <w:b w:val="false"/>
          <w:i w:val="false"/>
          <w:color w:val="000000"/>
          <w:sz w:val="28"/>
        </w:rPr>
        <w:t xml:space="preserve">    кепілге берілген </w:t>
      </w:r>
    </w:p>
    <w:p>
      <w:pPr>
        <w:spacing w:after="0"/>
        <w:ind w:left="0"/>
        <w:jc w:val="both"/>
      </w:pPr>
      <w:r>
        <w:rPr>
          <w:rFonts w:ascii="Times New Roman"/>
          <w:b w:val="false"/>
          <w:i w:val="false"/>
          <w:color w:val="000000"/>
          <w:sz w:val="28"/>
        </w:rPr>
        <w:t xml:space="preserve">    мүліктен өндіріп алу </w:t>
      </w:r>
    </w:p>
    <w:p>
      <w:pPr>
        <w:spacing w:after="0"/>
        <w:ind w:left="0"/>
        <w:jc w:val="both"/>
      </w:pPr>
      <w:r>
        <w:rPr>
          <w:rFonts w:ascii="Times New Roman"/>
          <w:b w:val="false"/>
          <w:i w:val="false"/>
          <w:color w:val="000000"/>
          <w:sz w:val="28"/>
        </w:rPr>
        <w:t xml:space="preserve">    және ипотекалық куәлік </w:t>
      </w:r>
    </w:p>
    <w:p>
      <w:pPr>
        <w:spacing w:after="0"/>
        <w:ind w:left="0"/>
        <w:jc w:val="both"/>
      </w:pPr>
      <w:r>
        <w:rPr>
          <w:rFonts w:ascii="Times New Roman"/>
          <w:b w:val="false"/>
          <w:i w:val="false"/>
          <w:color w:val="000000"/>
          <w:sz w:val="28"/>
        </w:rPr>
        <w:t xml:space="preserve">    бойынша құқық беру </w:t>
      </w:r>
    </w:p>
    <w:p>
      <w:pPr>
        <w:spacing w:after="0"/>
        <w:ind w:left="0"/>
        <w:jc w:val="both"/>
      </w:pPr>
      <w:r>
        <w:rPr>
          <w:rFonts w:ascii="Times New Roman"/>
          <w:b w:val="false"/>
          <w:i w:val="false"/>
          <w:color w:val="000000"/>
          <w:sz w:val="28"/>
        </w:rPr>
        <w:t xml:space="preserve">    бөлігіне өзгеріс пен </w:t>
      </w:r>
    </w:p>
    <w:p>
      <w:pPr>
        <w:spacing w:after="0"/>
        <w:ind w:left="0"/>
        <w:jc w:val="both"/>
      </w:pPr>
      <w:r>
        <w:rPr>
          <w:rFonts w:ascii="Times New Roman"/>
          <w:b w:val="false"/>
          <w:i w:val="false"/>
          <w:color w:val="000000"/>
          <w:sz w:val="28"/>
        </w:rPr>
        <w:t xml:space="preserve">    толықтыру енгізу     </w:t>
      </w:r>
    </w:p>
    <w:p>
      <w:pPr>
        <w:spacing w:after="0"/>
        <w:ind w:left="0"/>
        <w:jc w:val="both"/>
      </w:pPr>
      <w:r>
        <w:rPr>
          <w:rFonts w:ascii="Times New Roman"/>
          <w:b w:val="false"/>
          <w:i w:val="false"/>
          <w:color w:val="000000"/>
          <w:sz w:val="28"/>
        </w:rPr>
        <w:t>4   "Тұрғын үй қатынастары     Қазақстан     ЭИСМ, Ұлттық Банк  2002 жылдың</w:t>
      </w:r>
    </w:p>
    <w:p>
      <w:pPr>
        <w:spacing w:after="0"/>
        <w:ind w:left="0"/>
        <w:jc w:val="both"/>
      </w:pPr>
      <w:r>
        <w:rPr>
          <w:rFonts w:ascii="Times New Roman"/>
          <w:b w:val="false"/>
          <w:i w:val="false"/>
          <w:color w:val="000000"/>
          <w:sz w:val="28"/>
        </w:rPr>
        <w:t>    туралы" Қазақстан          Республикасы  (келісім бойынша),   маусымы</w:t>
      </w:r>
    </w:p>
    <w:p>
      <w:pPr>
        <w:spacing w:after="0"/>
        <w:ind w:left="0"/>
        <w:jc w:val="both"/>
      </w:pPr>
      <w:r>
        <w:rPr>
          <w:rFonts w:ascii="Times New Roman"/>
          <w:b w:val="false"/>
          <w:i w:val="false"/>
          <w:color w:val="000000"/>
          <w:sz w:val="28"/>
        </w:rPr>
        <w:t xml:space="preserve">    Республикасы Заңының       Заңының       ҚарМ  </w:t>
      </w:r>
    </w:p>
    <w:p>
      <w:pPr>
        <w:spacing w:after="0"/>
        <w:ind w:left="0"/>
        <w:jc w:val="both"/>
      </w:pPr>
      <w:r>
        <w:rPr>
          <w:rFonts w:ascii="Times New Roman"/>
          <w:b w:val="false"/>
          <w:i w:val="false"/>
          <w:color w:val="000000"/>
          <w:sz w:val="28"/>
        </w:rPr>
        <w:t>    бұрынғы меншік иесі        жобасы</w:t>
      </w:r>
    </w:p>
    <w:p>
      <w:pPr>
        <w:spacing w:after="0"/>
        <w:ind w:left="0"/>
        <w:jc w:val="both"/>
      </w:pPr>
      <w:r>
        <w:rPr>
          <w:rFonts w:ascii="Times New Roman"/>
          <w:b w:val="false"/>
          <w:i w:val="false"/>
          <w:color w:val="000000"/>
          <w:sz w:val="28"/>
        </w:rPr>
        <w:t xml:space="preserve">    отбасы мүшелерінің немесе </w:t>
      </w:r>
    </w:p>
    <w:p>
      <w:pPr>
        <w:spacing w:after="0"/>
        <w:ind w:left="0"/>
        <w:jc w:val="both"/>
      </w:pPr>
      <w:r>
        <w:rPr>
          <w:rFonts w:ascii="Times New Roman"/>
          <w:b w:val="false"/>
          <w:i w:val="false"/>
          <w:color w:val="000000"/>
          <w:sz w:val="28"/>
        </w:rPr>
        <w:t xml:space="preserve">    осы үйде тұрақты тұрған </w:t>
      </w:r>
    </w:p>
    <w:p>
      <w:pPr>
        <w:spacing w:after="0"/>
        <w:ind w:left="0"/>
        <w:jc w:val="both"/>
      </w:pPr>
      <w:r>
        <w:rPr>
          <w:rFonts w:ascii="Times New Roman"/>
          <w:b w:val="false"/>
          <w:i w:val="false"/>
          <w:color w:val="000000"/>
          <w:sz w:val="28"/>
        </w:rPr>
        <w:t xml:space="preserve">    басқа да адамдардың </w:t>
      </w:r>
    </w:p>
    <w:p>
      <w:pPr>
        <w:spacing w:after="0"/>
        <w:ind w:left="0"/>
        <w:jc w:val="both"/>
      </w:pPr>
      <w:r>
        <w:rPr>
          <w:rFonts w:ascii="Times New Roman"/>
          <w:b w:val="false"/>
          <w:i w:val="false"/>
          <w:color w:val="000000"/>
          <w:sz w:val="28"/>
        </w:rPr>
        <w:t xml:space="preserve">    несиелік қаражаттарының </w:t>
      </w:r>
    </w:p>
    <w:p>
      <w:pPr>
        <w:spacing w:after="0"/>
        <w:ind w:left="0"/>
        <w:jc w:val="both"/>
      </w:pPr>
      <w:r>
        <w:rPr>
          <w:rFonts w:ascii="Times New Roman"/>
          <w:b w:val="false"/>
          <w:i w:val="false"/>
          <w:color w:val="000000"/>
          <w:sz w:val="28"/>
        </w:rPr>
        <w:t xml:space="preserve">    көмегімен сатып алынған, </w:t>
      </w:r>
    </w:p>
    <w:p>
      <w:pPr>
        <w:spacing w:after="0"/>
        <w:ind w:left="0"/>
        <w:jc w:val="both"/>
      </w:pPr>
      <w:r>
        <w:rPr>
          <w:rFonts w:ascii="Times New Roman"/>
          <w:b w:val="false"/>
          <w:i w:val="false"/>
          <w:color w:val="000000"/>
          <w:sz w:val="28"/>
        </w:rPr>
        <w:t xml:space="preserve">    кепілге берілген тұрғын </w:t>
      </w:r>
    </w:p>
    <w:p>
      <w:pPr>
        <w:spacing w:after="0"/>
        <w:ind w:left="0"/>
        <w:jc w:val="both"/>
      </w:pPr>
      <w:r>
        <w:rPr>
          <w:rFonts w:ascii="Times New Roman"/>
          <w:b w:val="false"/>
          <w:i w:val="false"/>
          <w:color w:val="000000"/>
          <w:sz w:val="28"/>
        </w:rPr>
        <w:t xml:space="preserve">    үй-жайға мүлік өндіріп </w:t>
      </w:r>
    </w:p>
    <w:p>
      <w:pPr>
        <w:spacing w:after="0"/>
        <w:ind w:left="0"/>
        <w:jc w:val="both"/>
      </w:pPr>
      <w:r>
        <w:rPr>
          <w:rFonts w:ascii="Times New Roman"/>
          <w:b w:val="false"/>
          <w:i w:val="false"/>
          <w:color w:val="000000"/>
          <w:sz w:val="28"/>
        </w:rPr>
        <w:t xml:space="preserve">    алу процесінде меншік </w:t>
      </w:r>
    </w:p>
    <w:p>
      <w:pPr>
        <w:spacing w:after="0"/>
        <w:ind w:left="0"/>
        <w:jc w:val="both"/>
      </w:pPr>
      <w:r>
        <w:rPr>
          <w:rFonts w:ascii="Times New Roman"/>
          <w:b w:val="false"/>
          <w:i w:val="false"/>
          <w:color w:val="000000"/>
          <w:sz w:val="28"/>
        </w:rPr>
        <w:t xml:space="preserve">    құқығы басқа тұлғаға </w:t>
      </w:r>
    </w:p>
    <w:p>
      <w:pPr>
        <w:spacing w:after="0"/>
        <w:ind w:left="0"/>
        <w:jc w:val="both"/>
      </w:pPr>
      <w:r>
        <w:rPr>
          <w:rFonts w:ascii="Times New Roman"/>
          <w:b w:val="false"/>
          <w:i w:val="false"/>
          <w:color w:val="000000"/>
          <w:sz w:val="28"/>
        </w:rPr>
        <w:t xml:space="preserve">    өткен жағдайда, кепілге </w:t>
      </w:r>
    </w:p>
    <w:p>
      <w:pPr>
        <w:spacing w:after="0"/>
        <w:ind w:left="0"/>
        <w:jc w:val="both"/>
      </w:pPr>
      <w:r>
        <w:rPr>
          <w:rFonts w:ascii="Times New Roman"/>
          <w:b w:val="false"/>
          <w:i w:val="false"/>
          <w:color w:val="000000"/>
          <w:sz w:val="28"/>
        </w:rPr>
        <w:t xml:space="preserve">    берілген тұрғын үйді </w:t>
      </w:r>
    </w:p>
    <w:p>
      <w:pPr>
        <w:spacing w:after="0"/>
        <w:ind w:left="0"/>
        <w:jc w:val="both"/>
      </w:pPr>
      <w:r>
        <w:rPr>
          <w:rFonts w:ascii="Times New Roman"/>
          <w:b w:val="false"/>
          <w:i w:val="false"/>
          <w:color w:val="000000"/>
          <w:sz w:val="28"/>
        </w:rPr>
        <w:t xml:space="preserve">    пайдалану құқығын тоқтату </w:t>
      </w:r>
    </w:p>
    <w:p>
      <w:pPr>
        <w:spacing w:after="0"/>
        <w:ind w:left="0"/>
        <w:jc w:val="both"/>
      </w:pPr>
      <w:r>
        <w:rPr>
          <w:rFonts w:ascii="Times New Roman"/>
          <w:b w:val="false"/>
          <w:i w:val="false"/>
          <w:color w:val="000000"/>
          <w:sz w:val="28"/>
        </w:rPr>
        <w:t xml:space="preserve">    бөлігіне өзгеріс пен </w:t>
      </w:r>
    </w:p>
    <w:p>
      <w:pPr>
        <w:spacing w:after="0"/>
        <w:ind w:left="0"/>
        <w:jc w:val="both"/>
      </w:pPr>
      <w:r>
        <w:rPr>
          <w:rFonts w:ascii="Times New Roman"/>
          <w:b w:val="false"/>
          <w:i w:val="false"/>
          <w:color w:val="000000"/>
          <w:sz w:val="28"/>
        </w:rPr>
        <w:t>    толықтыру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Екінші деңгейдегі          Нормативтік   БҚҰК (келісім      2001 жылдың</w:t>
      </w:r>
    </w:p>
    <w:p>
      <w:pPr>
        <w:spacing w:after="0"/>
        <w:ind w:left="0"/>
        <w:jc w:val="both"/>
      </w:pPr>
      <w:r>
        <w:rPr>
          <w:rFonts w:ascii="Times New Roman"/>
          <w:b w:val="false"/>
          <w:i w:val="false"/>
          <w:color w:val="000000"/>
          <w:sz w:val="28"/>
        </w:rPr>
        <w:t>    қазақстандық банктердің    құқықтық      бойынша), Ұлттық     наурызы</w:t>
      </w:r>
    </w:p>
    <w:p>
      <w:pPr>
        <w:spacing w:after="0"/>
        <w:ind w:left="0"/>
        <w:jc w:val="both"/>
      </w:pPr>
      <w:r>
        <w:rPr>
          <w:rFonts w:ascii="Times New Roman"/>
          <w:b w:val="false"/>
          <w:i w:val="false"/>
          <w:color w:val="000000"/>
          <w:sz w:val="28"/>
        </w:rPr>
        <w:t xml:space="preserve">    ипотекалық облигацияларды  кесімнің      Банк (келісім </w:t>
      </w:r>
    </w:p>
    <w:p>
      <w:pPr>
        <w:spacing w:after="0"/>
        <w:ind w:left="0"/>
        <w:jc w:val="both"/>
      </w:pPr>
      <w:r>
        <w:rPr>
          <w:rFonts w:ascii="Times New Roman"/>
          <w:b w:val="false"/>
          <w:i w:val="false"/>
          <w:color w:val="000000"/>
          <w:sz w:val="28"/>
        </w:rPr>
        <w:t>    шығару тәртібін әзірлеу    жобасы        бойынша), ЭИСМ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Екінші деңгейдегі          Нормативтік   БҚҰК (келісім      2001 жылдың</w:t>
      </w:r>
    </w:p>
    <w:p>
      <w:pPr>
        <w:spacing w:after="0"/>
        <w:ind w:left="0"/>
        <w:jc w:val="both"/>
      </w:pPr>
      <w:r>
        <w:rPr>
          <w:rFonts w:ascii="Times New Roman"/>
          <w:b w:val="false"/>
          <w:i w:val="false"/>
          <w:color w:val="000000"/>
          <w:sz w:val="28"/>
        </w:rPr>
        <w:t>    банктердің ипотекалық      құқықтық      бойынша), ЭИСМ       наурызы</w:t>
      </w:r>
    </w:p>
    <w:p>
      <w:pPr>
        <w:spacing w:after="0"/>
        <w:ind w:left="0"/>
        <w:jc w:val="both"/>
      </w:pPr>
      <w:r>
        <w:rPr>
          <w:rFonts w:ascii="Times New Roman"/>
          <w:b w:val="false"/>
          <w:i w:val="false"/>
          <w:color w:val="000000"/>
          <w:sz w:val="28"/>
        </w:rPr>
        <w:t xml:space="preserve">    облигацияларды зейнета.    кесімнің      </w:t>
      </w:r>
    </w:p>
    <w:p>
      <w:pPr>
        <w:spacing w:after="0"/>
        <w:ind w:left="0"/>
        <w:jc w:val="both"/>
      </w:pPr>
      <w:r>
        <w:rPr>
          <w:rFonts w:ascii="Times New Roman"/>
          <w:b w:val="false"/>
          <w:i w:val="false"/>
          <w:color w:val="000000"/>
          <w:sz w:val="28"/>
        </w:rPr>
        <w:t xml:space="preserve">    қылық және өз активтері    жобасы        </w:t>
      </w:r>
    </w:p>
    <w:p>
      <w:pPr>
        <w:spacing w:after="0"/>
        <w:ind w:left="0"/>
        <w:jc w:val="both"/>
      </w:pPr>
      <w:r>
        <w:rPr>
          <w:rFonts w:ascii="Times New Roman"/>
          <w:b w:val="false"/>
          <w:i w:val="false"/>
          <w:color w:val="000000"/>
          <w:sz w:val="28"/>
        </w:rPr>
        <w:t xml:space="preserve">    есебінен сатып алуға </w:t>
      </w:r>
    </w:p>
    <w:p>
      <w:pPr>
        <w:spacing w:after="0"/>
        <w:ind w:left="0"/>
        <w:jc w:val="both"/>
      </w:pPr>
      <w:r>
        <w:rPr>
          <w:rFonts w:ascii="Times New Roman"/>
          <w:b w:val="false"/>
          <w:i w:val="false"/>
          <w:color w:val="000000"/>
          <w:sz w:val="28"/>
        </w:rPr>
        <w:t xml:space="preserve">    зейнетақы активтерін </w:t>
      </w:r>
    </w:p>
    <w:p>
      <w:pPr>
        <w:spacing w:after="0"/>
        <w:ind w:left="0"/>
        <w:jc w:val="both"/>
      </w:pPr>
      <w:r>
        <w:rPr>
          <w:rFonts w:ascii="Times New Roman"/>
          <w:b w:val="false"/>
          <w:i w:val="false"/>
          <w:color w:val="000000"/>
          <w:sz w:val="28"/>
        </w:rPr>
        <w:t xml:space="preserve">    басқару жөніндегі </w:t>
      </w:r>
    </w:p>
    <w:p>
      <w:pPr>
        <w:spacing w:after="0"/>
        <w:ind w:left="0"/>
        <w:jc w:val="both"/>
      </w:pPr>
      <w:r>
        <w:rPr>
          <w:rFonts w:ascii="Times New Roman"/>
          <w:b w:val="false"/>
          <w:i w:val="false"/>
          <w:color w:val="000000"/>
          <w:sz w:val="28"/>
        </w:rPr>
        <w:t xml:space="preserve">    компанияларға рұқсат ету </w:t>
      </w:r>
    </w:p>
    <w:p>
      <w:pPr>
        <w:spacing w:after="0"/>
        <w:ind w:left="0"/>
        <w:jc w:val="both"/>
      </w:pPr>
      <w:r>
        <w:rPr>
          <w:rFonts w:ascii="Times New Roman"/>
          <w:b w:val="false"/>
          <w:i w:val="false"/>
          <w:color w:val="000000"/>
          <w:sz w:val="28"/>
        </w:rPr>
        <w:t>    тәртібін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Қазақстан Республикасы     Қазақстан     Ұлттық Банк        2001 жылдың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Президентінің "Қазақстан   Республикасы  (келісім бойынша), желтоқсаны</w:t>
      </w:r>
    </w:p>
    <w:p>
      <w:pPr>
        <w:spacing w:after="0"/>
        <w:ind w:left="0"/>
        <w:jc w:val="both"/>
      </w:pPr>
      <w:r>
        <w:rPr>
          <w:rFonts w:ascii="Times New Roman"/>
          <w:b w:val="false"/>
          <w:i w:val="false"/>
          <w:color w:val="000000"/>
          <w:sz w:val="28"/>
        </w:rPr>
        <w:t>    Республикасындағы банктер  Заңының        ҚарМ,ЭИСМ</w:t>
      </w:r>
    </w:p>
    <w:p>
      <w:pPr>
        <w:spacing w:after="0"/>
        <w:ind w:left="0"/>
        <w:jc w:val="both"/>
      </w:pPr>
      <w:r>
        <w:rPr>
          <w:rFonts w:ascii="Times New Roman"/>
          <w:b w:val="false"/>
          <w:i w:val="false"/>
          <w:color w:val="000000"/>
          <w:sz w:val="28"/>
        </w:rPr>
        <w:t xml:space="preserve">    және банк қызметі туралы"  жобасы        </w:t>
      </w:r>
    </w:p>
    <w:p>
      <w:pPr>
        <w:spacing w:after="0"/>
        <w:ind w:left="0"/>
        <w:jc w:val="both"/>
      </w:pPr>
      <w:r>
        <w:rPr>
          <w:rFonts w:ascii="Times New Roman"/>
          <w:b w:val="false"/>
          <w:i w:val="false"/>
          <w:color w:val="000000"/>
          <w:sz w:val="28"/>
        </w:rPr>
        <w:t xml:space="preserve">    заң күші бар Жарлығына                   </w:t>
      </w:r>
    </w:p>
    <w:p>
      <w:pPr>
        <w:spacing w:after="0"/>
        <w:ind w:left="0"/>
        <w:jc w:val="both"/>
      </w:pPr>
      <w:r>
        <w:rPr>
          <w:rFonts w:ascii="Times New Roman"/>
          <w:b w:val="false"/>
          <w:i w:val="false"/>
          <w:color w:val="000000"/>
          <w:sz w:val="28"/>
        </w:rPr>
        <w:t xml:space="preserve">    және "Банкроттық туралы"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Заңына банк банкроттыққа </w:t>
      </w:r>
    </w:p>
    <w:p>
      <w:pPr>
        <w:spacing w:after="0"/>
        <w:ind w:left="0"/>
        <w:jc w:val="both"/>
      </w:pPr>
      <w:r>
        <w:rPr>
          <w:rFonts w:ascii="Times New Roman"/>
          <w:b w:val="false"/>
          <w:i w:val="false"/>
          <w:color w:val="000000"/>
          <w:sz w:val="28"/>
        </w:rPr>
        <w:t xml:space="preserve">    ұшыраған жағдайда </w:t>
      </w:r>
    </w:p>
    <w:p>
      <w:pPr>
        <w:spacing w:after="0"/>
        <w:ind w:left="0"/>
        <w:jc w:val="both"/>
      </w:pPr>
      <w:r>
        <w:rPr>
          <w:rFonts w:ascii="Times New Roman"/>
          <w:b w:val="false"/>
          <w:i w:val="false"/>
          <w:color w:val="000000"/>
          <w:sz w:val="28"/>
        </w:rPr>
        <w:t xml:space="preserve">    ипотекалық облигациялар </w:t>
      </w:r>
    </w:p>
    <w:p>
      <w:pPr>
        <w:spacing w:after="0"/>
        <w:ind w:left="0"/>
        <w:jc w:val="both"/>
      </w:pPr>
      <w:r>
        <w:rPr>
          <w:rFonts w:ascii="Times New Roman"/>
          <w:b w:val="false"/>
          <w:i w:val="false"/>
          <w:color w:val="000000"/>
          <w:sz w:val="28"/>
        </w:rPr>
        <w:t xml:space="preserve">    шығарумен қамтамасыз ету </w:t>
      </w:r>
    </w:p>
    <w:p>
      <w:pPr>
        <w:spacing w:after="0"/>
        <w:ind w:left="0"/>
        <w:jc w:val="both"/>
      </w:pPr>
      <w:r>
        <w:rPr>
          <w:rFonts w:ascii="Times New Roman"/>
          <w:b w:val="false"/>
          <w:i w:val="false"/>
          <w:color w:val="000000"/>
          <w:sz w:val="28"/>
        </w:rPr>
        <w:t xml:space="preserve">    жөніндегі талап жеке </w:t>
      </w:r>
    </w:p>
    <w:p>
      <w:pPr>
        <w:spacing w:after="0"/>
        <w:ind w:left="0"/>
        <w:jc w:val="both"/>
      </w:pPr>
      <w:r>
        <w:rPr>
          <w:rFonts w:ascii="Times New Roman"/>
          <w:b w:val="false"/>
          <w:i w:val="false"/>
          <w:color w:val="000000"/>
          <w:sz w:val="28"/>
        </w:rPr>
        <w:t xml:space="preserve">    конкурстық массаға </w:t>
      </w:r>
    </w:p>
    <w:p>
      <w:pPr>
        <w:spacing w:after="0"/>
        <w:ind w:left="0"/>
        <w:jc w:val="both"/>
      </w:pPr>
      <w:r>
        <w:rPr>
          <w:rFonts w:ascii="Times New Roman"/>
          <w:b w:val="false"/>
          <w:i w:val="false"/>
          <w:color w:val="000000"/>
          <w:sz w:val="28"/>
        </w:rPr>
        <w:t xml:space="preserve">    бөлінетіндігі туралы </w:t>
      </w:r>
    </w:p>
    <w:p>
      <w:pPr>
        <w:spacing w:after="0"/>
        <w:ind w:left="0"/>
        <w:jc w:val="both"/>
      </w:pPr>
      <w:r>
        <w:rPr>
          <w:rFonts w:ascii="Times New Roman"/>
          <w:b w:val="false"/>
          <w:i w:val="false"/>
          <w:color w:val="000000"/>
          <w:sz w:val="28"/>
        </w:rPr>
        <w:t xml:space="preserve">    өзгеріс пен толықтыру </w:t>
      </w:r>
    </w:p>
    <w:p>
      <w:pPr>
        <w:spacing w:after="0"/>
        <w:ind w:left="0"/>
        <w:jc w:val="both"/>
      </w:pPr>
      <w:r>
        <w:rPr>
          <w:rFonts w:ascii="Times New Roman"/>
          <w:b w:val="false"/>
          <w:i w:val="false"/>
          <w:color w:val="000000"/>
          <w:sz w:val="28"/>
        </w:rPr>
        <w:t>    енгізу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