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90f6d" w14:textId="4c90f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құпияларын техникалық қорғау жөніндегі қызметті лицензиялаудың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14 желтоқсан N 1842 қаулысы. Күші жойылды - ҚР Үкіметінің 2007.06.18. N 505 (2007 жылғы 9 тамыздан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"Лицензиялау туралы" Қазақстан Республикасының 1995 жылғы 17 сәуірдегі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Үкіметі қаулы етеді:
</w:t>
      </w:r>
      <w:r>
        <w:br/>
      </w:r>
      <w:r>
        <w:rPr>
          <w:rFonts w:ascii="Times New Roman"/>
          <w:b w:val="false"/>
          <w:i w:val="false"/>
          <w:color w:val="000000"/>
          <w:sz w:val="28"/>
        </w:rPr>
        <w:t>
     1. Қоса беріліп отырған Қазақстан Республикасының мемлекеттік құпияларын техникалық қорғау жөніндегі қызметті лицензиялаудың ережесі (бұдан әрі - Ереже) бекітілсін.
</w:t>
      </w:r>
      <w:r>
        <w:br/>
      </w:r>
      <w:r>
        <w:rPr>
          <w:rFonts w:ascii="Times New Roman"/>
          <w:b w:val="false"/>
          <w:i w:val="false"/>
          <w:color w:val="000000"/>
          <w:sz w:val="28"/>
        </w:rPr>
        <w:t>
     2. Осы қаулы қол қойылған күнінен бастап күшіне енеді және жариялауға жатады.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2000 жылғы 14 желтоқсандағы      
</w:t>
      </w:r>
      <w:r>
        <w:br/>
      </w:r>
      <w:r>
        <w:rPr>
          <w:rFonts w:ascii="Times New Roman"/>
          <w:b w:val="false"/>
          <w:i w:val="false"/>
          <w:color w:val="000000"/>
          <w:sz w:val="28"/>
        </w:rPr>
        <w:t>
N 1842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мемлекеттік құпияларын техникалық қорғау жөніндегі қызметті лицензиялаудың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Ереже "Лицензиялау туралы" Қазақстан Республикасының 1995 жылғы 17 сәуірдегі 
</w:t>
      </w:r>
      <w:r>
        <w:rPr>
          <w:rFonts w:ascii="Times New Roman"/>
          <w:b w:val="false"/>
          <w:i w:val="false"/>
          <w:color w:val="000000"/>
          <w:sz w:val="28"/>
        </w:rPr>
        <w:t xml:space="preserve"> Заңына </w:t>
      </w:r>
      <w:r>
        <w:rPr>
          <w:rFonts w:ascii="Times New Roman"/>
          <w:b w:val="false"/>
          <w:i w:val="false"/>
          <w:color w:val="000000"/>
          <w:sz w:val="28"/>
        </w:rPr>
        <w:t>
 сәйкес әзірленді және ақпаратты қорғаудың техникалық құралдарын, ақпаратты өңдеудің қорғалған техникалық құралдарын әзірлеуді, жасауды, монтаждауды, оңдауды, пайдалануды, сақтауды, жөндеуді және сервистік қызмет көрсетуді қоса алғанда, Қазақстан Республикасының мемлекеттік құпияларын техникалық қорғау жөніндегі қызметті жүзеге асыру құқығына лицензия беру 
</w:t>
      </w:r>
      <w:r>
        <w:rPr>
          <w:rFonts w:ascii="Times New Roman"/>
          <w:b w:val="false"/>
          <w:i w:val="false"/>
          <w:color w:val="000000"/>
          <w:sz w:val="28"/>
        </w:rPr>
        <w:t xml:space="preserve"> тәртібі мен шарттарын </w:t>
      </w:r>
      <w:r>
        <w:rPr>
          <w:rFonts w:ascii="Times New Roman"/>
          <w:b w:val="false"/>
          <w:i w:val="false"/>
          <w:color w:val="000000"/>
          <w:sz w:val="28"/>
        </w:rPr>
        <w:t>
 белгілейді.  
</w:t>
      </w:r>
      <w:r>
        <w:br/>
      </w:r>
      <w:r>
        <w:rPr>
          <w:rFonts w:ascii="Times New Roman"/>
          <w:b w:val="false"/>
          <w:i w:val="false"/>
          <w:color w:val="000000"/>
          <w:sz w:val="28"/>
        </w:rPr>
        <w:t>
      2. Қазақстан Республикасының мемлекеттік құпияларын техникалық қорғау жөніндегі қызметті, ақпаратты қорғаудың техникалық құралдарын, ақпаратты өңдеудің қорғалған техникалық құралдарын әзірлеуді, жасауды, монтаждауды, оңдауды, пайдалануды, сақтауды, жөндеуді және сервистік қызмет көрсетуді қоса алғанда, лицензиялауды мемлекеттiк құпияларды қорғау жөнiндегi уәкiлеттi мемлекеттiк орган (бұдан әрі - Лицензиар)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өзгерді - ҚР Үкіметінің 2003.03.21. N 287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3. Лицензияның күші Қазақстан Республикасының бүкіл аумағында қолданылады.
</w:t>
      </w:r>
      <w:r>
        <w:br/>
      </w:r>
      <w:r>
        <w:rPr>
          <w:rFonts w:ascii="Times New Roman"/>
          <w:b w:val="false"/>
          <w:i w:val="false"/>
          <w:color w:val="000000"/>
          <w:sz w:val="28"/>
        </w:rPr>
        <w:t>
      4. Лицензия басты болып табылады.
</w:t>
      </w:r>
      <w:r>
        <w:br/>
      </w:r>
      <w:r>
        <w:rPr>
          <w:rFonts w:ascii="Times New Roman"/>
          <w:b w:val="false"/>
          <w:i w:val="false"/>
          <w:color w:val="000000"/>
          <w:sz w:val="28"/>
        </w:rPr>
        <w:t>
      5. Лицензияны басқа тұлғаға беруге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Лицензия беру тәртібі мен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6. Мемлекеттік құпияларды техникалық қорғау жөніндегі қызметтің нақты түрін жүзеге асыруға лицензия, біліктілік деңгейі белгіленген талаптарға сәйкес келетін, жеке немесе заңды тұлғаға (бұдан әрі - Лицензиат) беріледі.
</w:t>
      </w:r>
      <w:r>
        <w:br/>
      </w:r>
      <w:r>
        <w:rPr>
          <w:rFonts w:ascii="Times New Roman"/>
          <w:b w:val="false"/>
          <w:i w:val="false"/>
          <w:color w:val="000000"/>
          <w:sz w:val="28"/>
        </w:rPr>
        <w:t>
     7. Лицензия алу үшін мынадай құжаттар қажет:
</w:t>
      </w:r>
      <w:r>
        <w:br/>
      </w:r>
      <w:r>
        <w:rPr>
          <w:rFonts w:ascii="Times New Roman"/>
          <w:b w:val="false"/>
          <w:i w:val="false"/>
          <w:color w:val="000000"/>
          <w:sz w:val="28"/>
        </w:rPr>
        <w:t>
     1) белгіленген үлгідегі өтініш;
</w:t>
      </w:r>
      <w:r>
        <w:br/>
      </w:r>
      <w:r>
        <w:rPr>
          <w:rFonts w:ascii="Times New Roman"/>
          <w:b w:val="false"/>
          <w:i w:val="false"/>
          <w:color w:val="000000"/>
          <w:sz w:val="28"/>
        </w:rPr>
        <w:t>
     2) Лицензиаттың осы Ереженің 8-тарауының талаптарына сәйкестігін растайтын құжаттар;
</w:t>
      </w:r>
      <w:r>
        <w:br/>
      </w:r>
      <w:r>
        <w:rPr>
          <w:rFonts w:ascii="Times New Roman"/>
          <w:b w:val="false"/>
          <w:i w:val="false"/>
          <w:color w:val="000000"/>
          <w:sz w:val="28"/>
        </w:rPr>
        <w:t>
     3) лицензиялық алымның енгізілгендігін растайтын құжат.
</w:t>
      </w:r>
      <w:r>
        <w:br/>
      </w:r>
      <w:r>
        <w:rPr>
          <w:rFonts w:ascii="Times New Roman"/>
          <w:b w:val="false"/>
          <w:i w:val="false"/>
          <w:color w:val="000000"/>
          <w:sz w:val="28"/>
        </w:rPr>
        <w:t>
     8. Лицензия алу үшін ұсынылған барлық құжат Лицензиарда тіркеледі.
</w:t>
      </w:r>
      <w:r>
        <w:br/>
      </w:r>
      <w:r>
        <w:rPr>
          <w:rFonts w:ascii="Times New Roman"/>
          <w:b w:val="false"/>
          <w:i w:val="false"/>
          <w:color w:val="000000"/>
          <w:sz w:val="28"/>
        </w:rPr>
        <w:t>
     9. Лицензиат лицензия алу үшін Лицензиарға ұсынылған құжаттардағы мәліметтердің шынайылығы мен толықтығы үшін жауап береді.
</w:t>
      </w:r>
      <w:r>
        <w:br/>
      </w:r>
      <w:r>
        <w:rPr>
          <w:rFonts w:ascii="Times New Roman"/>
          <w:b w:val="false"/>
          <w:i w:val="false"/>
          <w:color w:val="000000"/>
          <w:sz w:val="28"/>
        </w:rPr>
        <w:t>
     10. Лицензиялық алымның мөлшерін Қазақстан Республикасының Үкіметі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Сараптаманы ұйымдастыру және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11. Өтініш берушінің біліктілік талаптарына сәйкестігін тексеру үшін сараптама комиссиясы құрылады. Сараптама комиссиясының жұмыс тәртібі мен сандық құрамын Лицензиар айқындайды.
</w:t>
      </w:r>
      <w:r>
        <w:br/>
      </w:r>
      <w:r>
        <w:rPr>
          <w:rFonts w:ascii="Times New Roman"/>
          <w:b w:val="false"/>
          <w:i w:val="false"/>
          <w:color w:val="000000"/>
          <w:sz w:val="28"/>
        </w:rPr>
        <w:t>
      12. Сараптама қорытындысында өтініш берушінің Қазақстан Республикасының мемлекеттік құпияларын техникалық қорғау жөніндегі  қызметтің таңдап алынған түрінде жұмысты жүзеге асыру мүмкіндігіне баға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Лицензияны беруден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13. Егер:
</w:t>
      </w:r>
      <w:r>
        <w:br/>
      </w:r>
      <w:r>
        <w:rPr>
          <w:rFonts w:ascii="Times New Roman"/>
          <w:b w:val="false"/>
          <w:i w:val="false"/>
          <w:color w:val="000000"/>
          <w:sz w:val="28"/>
        </w:rPr>
        <w:t>
      1) субъектілердің осы санаттары үшін белгілі бір қызмет түрін жүзеге асыруға заңнамалық кесімдерде тыйым салынған болса; 
</w:t>
      </w:r>
      <w:r>
        <w:br/>
      </w:r>
      <w:r>
        <w:rPr>
          <w:rFonts w:ascii="Times New Roman"/>
          <w:b w:val="false"/>
          <w:i w:val="false"/>
          <w:color w:val="000000"/>
          <w:sz w:val="28"/>
        </w:rPr>
        <w:t>
      2) осы Ереженің 7-тармағында көзделген құжаттар түгел ұсынылмаса. 
</w:t>
      </w:r>
      <w:r>
        <w:br/>
      </w:r>
      <w:r>
        <w:rPr>
          <w:rFonts w:ascii="Times New Roman"/>
          <w:b w:val="false"/>
          <w:i w:val="false"/>
          <w:color w:val="000000"/>
          <w:sz w:val="28"/>
        </w:rPr>
        <w:t>
      Өтініш беруші аталған кедергілерді жойған жағдайда өтініш жалпы негіздерде қаралады;
</w:t>
      </w:r>
      <w:r>
        <w:br/>
      </w:r>
      <w:r>
        <w:rPr>
          <w:rFonts w:ascii="Times New Roman"/>
          <w:b w:val="false"/>
          <w:i w:val="false"/>
          <w:color w:val="000000"/>
          <w:sz w:val="28"/>
        </w:rPr>
        <w:t>
      3) сараптама комиссиясы өтініш берушінің өтініш жасалған қызмет түрлеріне қойылатын біліктілік талаптарына сәйкес келмейтіні туралы қорытынды шығарса;
</w:t>
      </w:r>
      <w:r>
        <w:br/>
      </w:r>
      <w:r>
        <w:rPr>
          <w:rFonts w:ascii="Times New Roman"/>
          <w:b w:val="false"/>
          <w:i w:val="false"/>
          <w:color w:val="000000"/>
          <w:sz w:val="28"/>
        </w:rPr>
        <w:t>
      4) өтініш беруші кәсіпкерлік қызметтің жекелеген түрлерімен айналысу құқығы үшін лицензиялық алымды төлемесе;
</w:t>
      </w:r>
      <w:r>
        <w:br/>
      </w:r>
      <w:r>
        <w:rPr>
          <w:rFonts w:ascii="Times New Roman"/>
          <w:b w:val="false"/>
          <w:i w:val="false"/>
          <w:color w:val="000000"/>
          <w:sz w:val="28"/>
        </w:rPr>
        <w:t>
      5) өтініш берушіге қатысты қызметтің осы түрімен айналысуына тыйым салатын сот шешімі болса лицензия берілмейді.
</w:t>
      </w:r>
      <w:r>
        <w:br/>
      </w:r>
      <w:r>
        <w:rPr>
          <w:rFonts w:ascii="Times New Roman"/>
          <w:b w:val="false"/>
          <w:i w:val="false"/>
          <w:color w:val="000000"/>
          <w:sz w:val="28"/>
        </w:rPr>
        <w:t>
      14. Лицензияны беруден бас тартылған жағдайда өтініш берушіге лицензия беру үшін белгіленген мерзімде жазбаша нысанда дәлелді жауап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Лицензия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15. Лицензиялар барлық қажетті құжаттармен бірге өтініш берілген күннен бастап бір айлық мерзімнен кешіктірілмей, ал шағын кәсіпкерлік субъектілеріне, егер заңнамалық кесімдерде өзге мерзім белгіленбесе - 10 күндік мерзімнен кешіктірілмей беріледі.
</w:t>
      </w:r>
      <w:r>
        <w:br/>
      </w:r>
      <w:r>
        <w:rPr>
          <w:rFonts w:ascii="Times New Roman"/>
          <w:b w:val="false"/>
          <w:i w:val="false"/>
          <w:color w:val="000000"/>
          <w:sz w:val="28"/>
        </w:rPr>
        <w:t>
      16. Лицензиялар қорғалу дәрежесі, ұсынушы үшін бағалы қағаздар деңгейіндегі қорғаудың тиісті дәрежесі бар бланкілерде ресімделеді.
</w:t>
      </w:r>
      <w:r>
        <w:br/>
      </w:r>
      <w:r>
        <w:rPr>
          <w:rFonts w:ascii="Times New Roman"/>
          <w:b w:val="false"/>
          <w:i w:val="false"/>
          <w:color w:val="000000"/>
          <w:sz w:val="28"/>
        </w:rPr>
        <w:t>
      17. Лицензия жоғалған жағдайда Лицензиат телнұсқасын алуға құқылы. Лицензиар он күн ішінде Лицензиаттың жазбаша өтініші бойынша лицензияның төлнұсқасын беруді жүргізеді. Бұл ретте Лицензиат жекелеген қызмет түрлерімен айналысу құқығы үшін алым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Лицензия күшінің жойылуы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18. Лицензия:
</w:t>
      </w:r>
      <w:r>
        <w:br/>
      </w:r>
      <w:r>
        <w:rPr>
          <w:rFonts w:ascii="Times New Roman"/>
          <w:b w:val="false"/>
          <w:i w:val="false"/>
          <w:color w:val="000000"/>
          <w:sz w:val="28"/>
        </w:rPr>
        <w:t>
      1) лицензия кері қайтарылып алынған;
</w:t>
      </w:r>
      <w:r>
        <w:br/>
      </w:r>
      <w:r>
        <w:rPr>
          <w:rFonts w:ascii="Times New Roman"/>
          <w:b w:val="false"/>
          <w:i w:val="false"/>
          <w:color w:val="000000"/>
          <w:sz w:val="28"/>
        </w:rPr>
        <w:t>
      2) азаматтың кәсіпкерлік қызметі тоқтатылған, заңды тұлға қайта ұйымдастырылған немесе таратылған жағдайда өз күшін жояды.
</w:t>
      </w:r>
      <w:r>
        <w:br/>
      </w:r>
      <w:r>
        <w:rPr>
          <w:rFonts w:ascii="Times New Roman"/>
          <w:b w:val="false"/>
          <w:i w:val="false"/>
          <w:color w:val="000000"/>
          <w:sz w:val="28"/>
        </w:rPr>
        <w:t>
      19. Лицензия күшін жоюға байланысты дауларды сот шешеді.
</w:t>
      </w:r>
      <w:r>
        <w:br/>
      </w:r>
      <w:r>
        <w:rPr>
          <w:rFonts w:ascii="Times New Roman"/>
          <w:b w:val="false"/>
          <w:i w:val="false"/>
          <w:color w:val="000000"/>
          <w:sz w:val="28"/>
        </w:rPr>
        <w:t>
      7. Лицензияны кері қайтарып алу және оның күшін тоқтата тұру.
</w:t>
      </w:r>
      <w:r>
        <w:br/>
      </w:r>
      <w:r>
        <w:rPr>
          <w:rFonts w:ascii="Times New Roman"/>
          <w:b w:val="false"/>
          <w:i w:val="false"/>
          <w:color w:val="000000"/>
          <w:sz w:val="28"/>
        </w:rPr>
        <w:t>
      20. Егер заңнамалық кесімдерде өзгеше көзделмесе, лицензия:
</w:t>
      </w:r>
      <w:r>
        <w:br/>
      </w:r>
      <w:r>
        <w:rPr>
          <w:rFonts w:ascii="Times New Roman"/>
          <w:b w:val="false"/>
          <w:i w:val="false"/>
          <w:color w:val="000000"/>
          <w:sz w:val="28"/>
        </w:rPr>
        <w:t>
      1) Лицензиат лицензия алу кезінде қасақана жалған ақпарат ұсынған;
</w:t>
      </w:r>
      <w:r>
        <w:br/>
      </w:r>
      <w:r>
        <w:rPr>
          <w:rFonts w:ascii="Times New Roman"/>
          <w:b w:val="false"/>
          <w:i w:val="false"/>
          <w:color w:val="000000"/>
          <w:sz w:val="28"/>
        </w:rPr>
        <w:t>
      2) сот Лицензиатқа оны жүзеге асыруға лицензия берілген қызмет түрімен айналысуға тыйым салған;
</w:t>
      </w:r>
      <w:r>
        <w:br/>
      </w:r>
      <w:r>
        <w:rPr>
          <w:rFonts w:ascii="Times New Roman"/>
          <w:b w:val="false"/>
          <w:i w:val="false"/>
          <w:color w:val="000000"/>
          <w:sz w:val="28"/>
        </w:rPr>
        <w:t>
      3) Лицензиат лицензиядағы талаптарды орындамаған;
</w:t>
      </w:r>
      <w:r>
        <w:br/>
      </w:r>
      <w:r>
        <w:rPr>
          <w:rFonts w:ascii="Times New Roman"/>
          <w:b w:val="false"/>
          <w:i w:val="false"/>
          <w:color w:val="000000"/>
          <w:sz w:val="28"/>
        </w:rPr>
        <w:t>
     4) Лицензиар лицензия үшін тоқтата тұрған себептер жойылмаған жағдайларда сот тәртібімен кері қайтарылуы мүмкін. 
</w:t>
      </w:r>
      <w:r>
        <w:br/>
      </w:r>
      <w:r>
        <w:rPr>
          <w:rFonts w:ascii="Times New Roman"/>
          <w:b w:val="false"/>
          <w:i w:val="false"/>
          <w:color w:val="000000"/>
          <w:sz w:val="28"/>
        </w:rPr>
        <w:t>
      21. Лицензиар тоқтата тұрудың себептерін көрсетіп лицензияның күшін алты айға дейінгі мерзімге тоқтата тұруға құқылы. 
</w:t>
      </w:r>
      <w:r>
        <w:br/>
      </w:r>
      <w:r>
        <w:rPr>
          <w:rFonts w:ascii="Times New Roman"/>
          <w:b w:val="false"/>
          <w:i w:val="false"/>
          <w:color w:val="000000"/>
          <w:sz w:val="28"/>
        </w:rPr>
        <w:t>
      22. Лицензиат лицензия күшін тоқтата тұру туралы шешімге сот тәртібімен шағымдануға құқылы. 
</w:t>
      </w:r>
      <w:r>
        <w:br/>
      </w:r>
      <w:r>
        <w:rPr>
          <w:rFonts w:ascii="Times New Roman"/>
          <w:b w:val="false"/>
          <w:i w:val="false"/>
          <w:color w:val="000000"/>
          <w:sz w:val="28"/>
        </w:rPr>
        <w:t>
      23. Олар бойынша лицензияның күші тоқтатылған себептер жойылғаннан кейін лицензия қайта күшіне енеді. 
</w:t>
      </w:r>
      <w:r>
        <w:br/>
      </w:r>
      <w:r>
        <w:rPr>
          <w:rFonts w:ascii="Times New Roman"/>
          <w:b w:val="false"/>
          <w:i w:val="false"/>
          <w:color w:val="000000"/>
          <w:sz w:val="28"/>
        </w:rPr>
        <w:t>
      24. Лицензияның күшін тоқтата тұру, қайта күшіне енгізу немесе кері қайтарып алу туралы шешімді Лицензиар қабылдайды. Лицензиар лицензияның күшін тоқтата тұру, қайта күшіне енгізу немесе кері қайтарып алу туралы шешім қабылдаған күннен бастап 3 күндік мерзімде бұл туралы Лицензиатқа жазбаша нысанда хабарлайды. Лицензиат аталған хабарды алған күннен бастап лицензияның күші тоқтата тұрылады, күшін жояды немесе қайта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Біліктілік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Біліктілік талаптарына мыналар жатады: 
</w:t>
      </w:r>
      <w:r>
        <w:br/>
      </w:r>
      <w:r>
        <w:rPr>
          <w:rFonts w:ascii="Times New Roman"/>
          <w:b w:val="false"/>
          <w:i w:val="false"/>
          <w:color w:val="000000"/>
          <w:sz w:val="28"/>
        </w:rPr>
        <w:t>
      1) өтініш берілген қызмет түрлері бойынша ақпаратты қорғаумен айналысатын білікті ғылыми және инженерлік-техникалық персоналдың болуы; 
</w:t>
      </w:r>
      <w:r>
        <w:br/>
      </w:r>
      <w:r>
        <w:rPr>
          <w:rFonts w:ascii="Times New Roman"/>
          <w:b w:val="false"/>
          <w:i w:val="false"/>
          <w:color w:val="000000"/>
          <w:sz w:val="28"/>
        </w:rPr>
        <w:t>
      2) ұйымда өтініш берілген қызмет түрін қамтамасыз ету үшін қажетті өндірістік, сынау және бақылау-өлшегіш жабдықтарының болуы; 
</w:t>
      </w:r>
      <w:r>
        <w:br/>
      </w:r>
      <w:r>
        <w:rPr>
          <w:rFonts w:ascii="Times New Roman"/>
          <w:b w:val="false"/>
          <w:i w:val="false"/>
          <w:color w:val="000000"/>
          <w:sz w:val="28"/>
        </w:rPr>
        <w:t>
      3) өтініш берілген қызмет түрі үшін пайдаланылатын өлшегіш приборлары мен жабдықтарды метрологиялық салыстырып тексерудің метрология жөніндегі уәкілетті орган берген куәлікпен расталуы; 
</w:t>
      </w:r>
      <w:r>
        <w:br/>
      </w:r>
      <w:r>
        <w:rPr>
          <w:rFonts w:ascii="Times New Roman"/>
          <w:b w:val="false"/>
          <w:i w:val="false"/>
          <w:color w:val="000000"/>
          <w:sz w:val="28"/>
        </w:rPr>
        <w:t>
      4) өтініш берілген қызмет түрлерін жүзеге асыру үшін қажетті шарттардың болуын, сондай-ақ өтініш беруші ұйым басшысының немесе ол лицензияланатын қызметті басқаруға уәкілеттік берген адамдардың кәсіби жарамдылығын растайтын сараптама материалдары; 
</w:t>
      </w:r>
      <w:r>
        <w:br/>
      </w:r>
      <w:r>
        <w:rPr>
          <w:rFonts w:ascii="Times New Roman"/>
          <w:b w:val="false"/>
          <w:i w:val="false"/>
          <w:color w:val="000000"/>
          <w:sz w:val="28"/>
        </w:rPr>
        <w:t>
      5) егер, өтініш берілген қызметті жүзеге асыру Қазақстан Республикасының мемлекеттік құпияларын құрайтын мәліметтерді пайдалануға байланысты болған жағдайда, Қазақстан Республикасының мемлекеттік құпияларын құрайтын мәліметтерді пайдаланумен жұмыстарды жүргізуге Қазақстан Республикасының Ұлттық қауіпсіздік комитеті берген рұқсаттың болуы; 
</w:t>
      </w:r>
      <w:r>
        <w:br/>
      </w:r>
      <w:r>
        <w:rPr>
          <w:rFonts w:ascii="Times New Roman"/>
          <w:b w:val="false"/>
          <w:i w:val="false"/>
          <w:color w:val="000000"/>
          <w:sz w:val="28"/>
        </w:rPr>
        <w:t>
      6) көрсетілген мәліметтерді пайдалануға байланысты жұмыстарды орындау процесінде мемлекеттік құпияларды құрайтын мәліметтерді қорғауды қамтамасыз ету жөніндегі Қазақстан Республикасы 
</w:t>
      </w:r>
      <w:r>
        <w:rPr>
          <w:rFonts w:ascii="Times New Roman"/>
          <w:b w:val="false"/>
          <w:i w:val="false"/>
          <w:color w:val="000000"/>
          <w:sz w:val="28"/>
        </w:rPr>
        <w:t xml:space="preserve"> заңнамасының </w:t>
      </w:r>
      <w:r>
        <w:rPr>
          <w:rFonts w:ascii="Times New Roman"/>
          <w:b w:val="false"/>
          <w:i w:val="false"/>
          <w:color w:val="000000"/>
          <w:sz w:val="28"/>
        </w:rPr>
        <w:t>
 талаптарын сақтау (қажет болған жағдайда).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Есепке алу және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Лицензиар берілген, күші тоқтата тұрылған және кері қайтарылып алынған лицензиялардың тізілімін жүргізеді, ақпаратты қорғаудың техникалық құралдарын, ақпаратты өңдеудің қорғалған техникалық құралдарын әзірлеуді, жасауды, монтаждауды, оңдауды, пайдалануды, сақтауды, жөндеуді және сервистік қызмет көрсетуді қоса алғанда, Қазақстан Республикасының мемлекеттік құпияларын техникалық қорғаумен байланысты жұмыстарды орындайтын Лицензиаттардың лицензиялық шарттарды сақтауын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27. Лицензияны беруден негізсіз бас тартқаны, өтініштерді қарау мерзімдерін бұзғаны, лицензияның күшін негізсіз тоқтата тұрған үшін Лицензиар Қазақстан Республикасының  
</w:t>
      </w:r>
      <w:r>
        <w:rPr>
          <w:rFonts w:ascii="Times New Roman"/>
          <w:b w:val="false"/>
          <w:i w:val="false"/>
          <w:color w:val="000000"/>
          <w:sz w:val="28"/>
        </w:rPr>
        <w:t xml:space="preserve"> заңнамалық </w:t>
      </w:r>
      <w:r>
        <w:rPr>
          <w:rFonts w:ascii="Times New Roman"/>
          <w:b w:val="false"/>
          <w:i w:val="false"/>
          <w:color w:val="000000"/>
          <w:sz w:val="28"/>
        </w:rPr>
        <w:t>
 кесімдерінде белгіленген тәртіппен жауап береді.
</w:t>
      </w:r>
      <w:r>
        <w:br/>
      </w:r>
      <w:r>
        <w:rPr>
          <w:rFonts w:ascii="Times New Roman"/>
          <w:b w:val="false"/>
          <w:i w:val="false"/>
          <w:color w:val="000000"/>
          <w:sz w:val="28"/>
        </w:rPr>
        <w:t>
      28. Лицензиат қызметті лицензиясыз жүзеге асырғаны үшін заңнамалық кесімдерде белгіленген жауапкершілікке тартылады.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