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5dd" w14:textId="f0dc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24 ақпандағы N 255-11қ және 1997 жылғы 30 маусымдағы N 1037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құпия;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ҚР Үкіметінің 2008.06.12.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