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665f" w14:textId="ea566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21 желтоқсан N 1874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Ә.Молдағұлова мен М.Мәметованың ескерткішін орнатқаны үшін авторлар алдындағы берешекті өтеу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Ә.Молдағұлова мен М.Мәметованың ескерткішін орнатқаны үшін авторлар алдындағы берешектерді өтеуге, 2000 жылға арналған республикалық бюджетте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Z990473_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табиғи және техногендік сипаттағы төтенше жағдайларды жоюға және өзге де күтпеген шығыстарға көзделген, Қазақстан Республикасы Үкіметінің резервінен Алматы қаласының әкіміне 9 700 000 (тоғыз миллион жеті жүз мың) теңге бөлінсін.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 заңнамада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тәртіппен бөлінген қаражаттың мақсатты пайдаланылуына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бақылауды жүзеге асырсын.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Премьер-Министрі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