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85fd" w14:textId="ebd8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Пәкстан Ислам Республикасы мен Бангладеш Республикасының несие желілері бойынша Қазақстан Республикасының мемлекеттік кепілдіктері бар мемлекеттік емес сыртқы заемдар бойынша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25 желтоқсан N 1887</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 алдындағы мiндеттемелерiн орындау және Қазақстан Республикасының мемлекеттiк кепiлдiгi бар мемлекеттiк емес сыртқы заемдар бойынша дефолт фактiлерiне жол бермеу мақсатында Қазақстан Республикасының Yкiметi қаулы етеді: </w:t>
      </w:r>
      <w:r>
        <w:br/>
      </w:r>
      <w:r>
        <w:rPr>
          <w:rFonts w:ascii="Times New Roman"/>
          <w:b w:val="false"/>
          <w:i w:val="false"/>
          <w:color w:val="000000"/>
          <w:sz w:val="28"/>
        </w:rPr>
        <w:t>
      1. Қазақстан Республикасының Қаржы министрлiгi Қазақстан Республикасы берген 1994 жылғы 25 наурыздағы N Ф22-3/23 мемлекеттiк кепiлдiкке және Қазақстан Республикасының Yкiметi мен Пәкстан Ислам Республикасы арасындағы 1992 жылғы 18 тамыздағы несие беру туралы келiсiмге сәйкес, шетелдiк банктердің шоттары негізiнде 5 156 977, 15 (бес миллион жүз елу алты мың тоғыз жүз жетпiс жетi доллар, он бес цент) АҚШ доллары шегiнде Пәкстан Ислам Республикасының несие желiсi және 9 411 298,41 (тоғыз миллион төрт жүз он бiр мың екi жүз тоқсан сегiз доллар, қырық бiр цент) АҚШ доллары шегiнде Бангладеш Республикасы несие желiсi бойынша, 2000 жылға арналған республикалық бюджетте </w:t>
      </w:r>
      <w:r>
        <w:rPr>
          <w:rFonts w:ascii="Times New Roman"/>
          <w:b w:val="false"/>
          <w:i w:val="false"/>
          <w:color w:val="000000"/>
          <w:sz w:val="28"/>
        </w:rPr>
        <w:t xml:space="preserve">Z990473_ </w:t>
      </w:r>
      <w:r>
        <w:rPr>
          <w:rFonts w:ascii="Times New Roman"/>
          <w:b w:val="false"/>
          <w:i w:val="false"/>
          <w:color w:val="000000"/>
          <w:sz w:val="28"/>
        </w:rPr>
        <w:t xml:space="preserve">"Yкiметтiк кепiлдiктер бойынша мiндеттемелердi орындауға байланысты несиелендiру" бағдарламасы бойынша көзделген қаражаттың шегiнде, төлемдердi жүргізсiн. </w:t>
      </w:r>
      <w:r>
        <w:br/>
      </w:r>
      <w:r>
        <w:rPr>
          <w:rFonts w:ascii="Times New Roman"/>
          <w:b w:val="false"/>
          <w:i w:val="false"/>
          <w:color w:val="000000"/>
          <w:sz w:val="28"/>
        </w:rPr>
        <w:t xml:space="preserve">
      2. Қазақстан Республикасының Мемлекеттiк кiрiс министрлiгi заемшылардың банкроттығы рәсiмiне дейiн, сондай-ақ Қазақстан Республикасының мемлекеттiк кепiлдiгi бар мемлекеттiк емес сыртқы заемдар бойынша қаржылық мiндеттемелерiн орындамаған тұлғаларды, азаматтық-құқықтық және қылмыстық жауапкершiлiкке тартуға заңнамада белгiленген тәртiппен шаралар қолдансын. </w:t>
      </w:r>
      <w:r>
        <w:br/>
      </w:r>
      <w:r>
        <w:rPr>
          <w:rFonts w:ascii="Times New Roman"/>
          <w:b w:val="false"/>
          <w:i w:val="false"/>
          <w:color w:val="000000"/>
          <w:sz w:val="28"/>
        </w:rPr>
        <w:t xml:space="preserve">
      3. Қазақстан Республикасының Қаржы министрлiгi, Мемлекеттiк кiрiс министрлiгi және "Тұран Әлем Банкi" ашық акционерлiк қоғамы (келiсiм бойынша) бөлiнген қаражаттың республикалық бюджетке қайтарылуын қамтамасыз ету жөнiнде барлық қажеттi шараларды қолдансын және қаржылық мiндеттемелерi республикалық бюджеттің есебiнен орындалған заемшыларға қатысты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бөлiнген мемлекеттiк бюджеттiк қаражатты қайтару жөнiнде қолданылған </w:t>
      </w:r>
    </w:p>
    <w:p>
      <w:pPr>
        <w:spacing w:after="0"/>
        <w:ind w:left="0"/>
        <w:jc w:val="both"/>
      </w:pPr>
      <w:r>
        <w:rPr>
          <w:rFonts w:ascii="Times New Roman"/>
          <w:b w:val="false"/>
          <w:i w:val="false"/>
          <w:color w:val="000000"/>
          <w:sz w:val="28"/>
        </w:rPr>
        <w:t xml:space="preserve">шаралар мен олардың нәтижелілігі туралы Қазақстан Республикасының </w:t>
      </w:r>
    </w:p>
    <w:p>
      <w:pPr>
        <w:spacing w:after="0"/>
        <w:ind w:left="0"/>
        <w:jc w:val="both"/>
      </w:pPr>
      <w:r>
        <w:rPr>
          <w:rFonts w:ascii="Times New Roman"/>
          <w:b w:val="false"/>
          <w:i w:val="false"/>
          <w:color w:val="000000"/>
          <w:sz w:val="28"/>
        </w:rPr>
        <w:t>Үкіметіне ақпарат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