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faf8" w14:textId="57ef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желтоқсан N 1915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қаласы, Некрасов көшесі, 30/1 мекен-жайы бойынша орналасқан ғимаратты Батыс Қазақстан облысының коммуналдық меншігіне беру туралы Қазақстан Республикасы Мемлекеттік кіріс министрлігінің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Қазақстан Республикасының 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министрлігімен бірлесіп заңмен белгіленген тәртіппен Батыс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облысының әкімімен келісім бойынша көрсетілген ғимаратты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қабылдау-тапсыру жөніндегі қажетті ұйымдастыру іс-шараларын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