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9924" w14:textId="a2e9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 Үкіметінің арасындағы темір жол көлігі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18 қаңтар N 68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Эстон Республикасы Үкiметiнiң арасындағы темiр жол көлiгi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Республикасының Сыртқы iстер министрлiгiмен бiрлесiп эстондық тараппен көрсетiлген Келiсiмге қол қою туралы келiссөздер жүргiзсiн. </w:t>
      </w:r>
      <w:r>
        <w:br/>
      </w:r>
      <w:r>
        <w:rPr>
          <w:rFonts w:ascii="Times New Roman"/>
          <w:b w:val="false"/>
          <w:i w:val="false"/>
          <w:color w:val="000000"/>
          <w:sz w:val="28"/>
        </w:rPr>
        <w:t xml:space="preserve">
      3. Қазақстан Республикасының Көлiк және коммуникациялар министрi Кәрім Қажымқанұлы Мәсімовке Қазақстан Республикасы Үкiметiнiң атынан Қазақстан Республикасының Үкiметi мен Эстон Республикасы Yкiметiнiң арасындағы темiр жол көлiгі саласындағы ынтымақтастық туралы келiсiмге,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оған Келiсiмнiң жобасына қағидатты сипаты жоқ өзгерiстер мен толықтырулар </w:t>
      </w:r>
    </w:p>
    <w:p>
      <w:pPr>
        <w:spacing w:after="0"/>
        <w:ind w:left="0"/>
        <w:jc w:val="both"/>
      </w:pPr>
      <w:r>
        <w:rPr>
          <w:rFonts w:ascii="Times New Roman"/>
          <w:b w:val="false"/>
          <w:i w:val="false"/>
          <w:color w:val="000000"/>
          <w:sz w:val="28"/>
        </w:rPr>
        <w:t>енгiзуге рұқсат бере отырып, қол қоюға өкiлеттiк берiлсiн.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 өзгерді - ҚР Үкіметінің 2001.04.24. N 544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Эстон Республикасы        </w:t>
      </w:r>
    </w:p>
    <w:p>
      <w:pPr>
        <w:spacing w:after="0"/>
        <w:ind w:left="0"/>
        <w:jc w:val="both"/>
      </w:pPr>
      <w:r>
        <w:rPr>
          <w:rFonts w:ascii="Times New Roman"/>
          <w:b w:val="false"/>
          <w:i w:val="false"/>
          <w:color w:val="000000"/>
          <w:sz w:val="28"/>
        </w:rPr>
        <w:t>   Yкiметiнiң арасындағы темiр жол көлiгі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Эстон Республикасының Үкiметi,</w:t>
      </w:r>
    </w:p>
    <w:p>
      <w:pPr>
        <w:spacing w:after="0"/>
        <w:ind w:left="0"/>
        <w:jc w:val="both"/>
      </w:pPr>
      <w:r>
        <w:rPr>
          <w:rFonts w:ascii="Times New Roman"/>
          <w:b w:val="false"/>
          <w:i w:val="false"/>
          <w:color w:val="000000"/>
          <w:sz w:val="28"/>
        </w:rPr>
        <w:t xml:space="preserve">     тең құқылы әрiптестiк пен өзара сыйластық қағидаттарын негiзге ала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екi мемлекеттiң темiр жол көлігi жұмысын үйлестiруге маңызды мән бере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жүктер мен жолаушылардың екi мемлекеттiң арасындағы тiкелей </w:t>
      </w:r>
    </w:p>
    <w:p>
      <w:pPr>
        <w:spacing w:after="0"/>
        <w:ind w:left="0"/>
        <w:jc w:val="both"/>
      </w:pPr>
      <w:r>
        <w:rPr>
          <w:rFonts w:ascii="Times New Roman"/>
          <w:b w:val="false"/>
          <w:i w:val="false"/>
          <w:color w:val="000000"/>
          <w:sz w:val="28"/>
        </w:rPr>
        <w:t xml:space="preserve">халықаралық темiр жол қатынасында және олардың аумақтары арқылы транзиттік </w:t>
      </w:r>
    </w:p>
    <w:p>
      <w:pPr>
        <w:spacing w:after="0"/>
        <w:ind w:left="0"/>
        <w:jc w:val="both"/>
      </w:pPr>
      <w:r>
        <w:rPr>
          <w:rFonts w:ascii="Times New Roman"/>
          <w:b w:val="false"/>
          <w:i w:val="false"/>
          <w:color w:val="000000"/>
          <w:sz w:val="28"/>
        </w:rPr>
        <w:t>тасымалдауды дамытудың ерекше маңыздылығын тани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 мынадай мағынаны бiлдiредi:</w:t>
      </w:r>
    </w:p>
    <w:p>
      <w:pPr>
        <w:spacing w:after="0"/>
        <w:ind w:left="0"/>
        <w:jc w:val="both"/>
      </w:pPr>
      <w:r>
        <w:rPr>
          <w:rFonts w:ascii="Times New Roman"/>
          <w:b w:val="false"/>
          <w:i w:val="false"/>
          <w:color w:val="000000"/>
          <w:sz w:val="28"/>
        </w:rPr>
        <w:t>     "Тараптардың құзыреттi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тараптан          - Қазақстан Республикасының</w:t>
      </w:r>
    </w:p>
    <w:p>
      <w:pPr>
        <w:spacing w:after="0"/>
        <w:ind w:left="0"/>
        <w:jc w:val="both"/>
      </w:pPr>
      <w:r>
        <w:rPr>
          <w:rFonts w:ascii="Times New Roman"/>
          <w:b w:val="false"/>
          <w:i w:val="false"/>
          <w:color w:val="000000"/>
          <w:sz w:val="28"/>
        </w:rPr>
        <w:t>                                      Көлiк және коммуникациялар</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Эстондық тараптан              - Эстон Республикасының</w:t>
      </w:r>
    </w:p>
    <w:p>
      <w:pPr>
        <w:spacing w:after="0"/>
        <w:ind w:left="0"/>
        <w:jc w:val="both"/>
      </w:pPr>
      <w:r>
        <w:rPr>
          <w:rFonts w:ascii="Times New Roman"/>
          <w:b w:val="false"/>
          <w:i w:val="false"/>
          <w:color w:val="000000"/>
          <w:sz w:val="28"/>
        </w:rPr>
        <w:t>                                      Көлiк және байланыс</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әкімшiлiктерi":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тараптан          - "Қазақстан темiр жолы"</w:t>
      </w:r>
    </w:p>
    <w:p>
      <w:pPr>
        <w:spacing w:after="0"/>
        <w:ind w:left="0"/>
        <w:jc w:val="both"/>
      </w:pPr>
      <w:r>
        <w:rPr>
          <w:rFonts w:ascii="Times New Roman"/>
          <w:b w:val="false"/>
          <w:i w:val="false"/>
          <w:color w:val="000000"/>
          <w:sz w:val="28"/>
        </w:rPr>
        <w:t>                                      республикалық мемлекеттiк</w:t>
      </w:r>
    </w:p>
    <w:p>
      <w:pPr>
        <w:spacing w:after="0"/>
        <w:ind w:left="0"/>
        <w:jc w:val="both"/>
      </w:pPr>
      <w:r>
        <w:rPr>
          <w:rFonts w:ascii="Times New Roman"/>
          <w:b w:val="false"/>
          <w:i w:val="false"/>
          <w:color w:val="000000"/>
          <w:sz w:val="28"/>
        </w:rPr>
        <w:t>                                      кәсiпорны;</w:t>
      </w:r>
    </w:p>
    <w:p>
      <w:pPr>
        <w:spacing w:after="0"/>
        <w:ind w:left="0"/>
        <w:jc w:val="both"/>
      </w:pPr>
      <w:r>
        <w:rPr>
          <w:rFonts w:ascii="Times New Roman"/>
          <w:b w:val="false"/>
          <w:i w:val="false"/>
          <w:color w:val="000000"/>
          <w:sz w:val="28"/>
        </w:rPr>
        <w:t>     Эстондық тараптан              - Құзыреттi орган уәкiлеттік</w:t>
      </w:r>
    </w:p>
    <w:p>
      <w:pPr>
        <w:spacing w:after="0"/>
        <w:ind w:left="0"/>
        <w:jc w:val="both"/>
      </w:pPr>
      <w:r>
        <w:rPr>
          <w:rFonts w:ascii="Times New Roman"/>
          <w:b w:val="false"/>
          <w:i w:val="false"/>
          <w:color w:val="000000"/>
          <w:sz w:val="28"/>
        </w:rPr>
        <w:t>                                      берген темiр жол кәсiпкерiнiң</w:t>
      </w:r>
    </w:p>
    <w:p>
      <w:pPr>
        <w:spacing w:after="0"/>
        <w:ind w:left="0"/>
        <w:jc w:val="both"/>
      </w:pPr>
      <w:r>
        <w:rPr>
          <w:rFonts w:ascii="Times New Roman"/>
          <w:b w:val="false"/>
          <w:i w:val="false"/>
          <w:color w:val="000000"/>
          <w:sz w:val="28"/>
        </w:rPr>
        <w:t>                                      әкiмшiлiгi.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Құзыреттi органдар мен темiр жол әкiмшiлiктерiнiң атаулары өзгерген </w:t>
      </w:r>
    </w:p>
    <w:p>
      <w:pPr>
        <w:spacing w:after="0"/>
        <w:ind w:left="0"/>
        <w:jc w:val="both"/>
      </w:pPr>
      <w:r>
        <w:rPr>
          <w:rFonts w:ascii="Times New Roman"/>
          <w:b w:val="false"/>
          <w:i w:val="false"/>
          <w:color w:val="000000"/>
          <w:sz w:val="28"/>
        </w:rPr>
        <w:t>жағдайда, Тараптар бұл туралы кiдiрiссiз құлақтандырады.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персоналы"             - екi мемлекеттiң темiр жол</w:t>
      </w:r>
    </w:p>
    <w:p>
      <w:pPr>
        <w:spacing w:after="0"/>
        <w:ind w:left="0"/>
        <w:jc w:val="both"/>
      </w:pPr>
      <w:r>
        <w:rPr>
          <w:rFonts w:ascii="Times New Roman"/>
          <w:b w:val="false"/>
          <w:i w:val="false"/>
          <w:color w:val="000000"/>
          <w:sz w:val="28"/>
        </w:rPr>
        <w:t>                                      көлiгiнiң осы Келiсiмнен</w:t>
      </w:r>
    </w:p>
    <w:p>
      <w:pPr>
        <w:spacing w:after="0"/>
        <w:ind w:left="0"/>
        <w:jc w:val="both"/>
      </w:pPr>
      <w:r>
        <w:rPr>
          <w:rFonts w:ascii="Times New Roman"/>
          <w:b w:val="false"/>
          <w:i w:val="false"/>
          <w:color w:val="000000"/>
          <w:sz w:val="28"/>
        </w:rPr>
        <w:t>                                      туындайтын мiндеттерiн тiкелей</w:t>
      </w:r>
    </w:p>
    <w:p>
      <w:pPr>
        <w:spacing w:after="0"/>
        <w:ind w:left="0"/>
        <w:jc w:val="both"/>
      </w:pPr>
      <w:r>
        <w:rPr>
          <w:rFonts w:ascii="Times New Roman"/>
          <w:b w:val="false"/>
          <w:i w:val="false"/>
          <w:color w:val="000000"/>
          <w:sz w:val="28"/>
        </w:rPr>
        <w:t>                                      орындаушы қызметкерлерi</w:t>
      </w:r>
    </w:p>
    <w:p>
      <w:pPr>
        <w:spacing w:after="0"/>
        <w:ind w:left="0"/>
        <w:jc w:val="both"/>
      </w:pPr>
      <w:r>
        <w:rPr>
          <w:rFonts w:ascii="Times New Roman"/>
          <w:b w:val="false"/>
          <w:i w:val="false"/>
          <w:color w:val="000000"/>
          <w:sz w:val="28"/>
        </w:rPr>
        <w:t>                                      (лауазымды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темiр жол көлiгi саласында өндiрiстiк, экономикалық және ғылыми-техникалық ынтымақтастықты жүзеге асырады, Қазақстан Республикасы мен Эстон Республикасының арасындағы тiкелей халықаралық темiр жол қатынасында және олардың аумақтары арқылы транзиттiк тасымалдарды одан әрi дамыту және жетiлдiру жөнiнде қажетті көмек көрсетедi. </w:t>
      </w:r>
      <w:r>
        <w:br/>
      </w:r>
      <w:r>
        <w:rPr>
          <w:rFonts w:ascii="Times New Roman"/>
          <w:b w:val="false"/>
          <w:i w:val="false"/>
          <w:color w:val="000000"/>
          <w:sz w:val="28"/>
        </w:rPr>
        <w:t xml:space="preserve">
      2. Тараптар тиiстi мемлекеттердiң аумақтарында қызмет персоналының бiлiктiлiк куәлiктерiн өзара таниды.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белгiленген тәртiппен Тараптардың құзыретті органдарына және темiр жол әкiмшiлiктерiне осы Келiсiмнiң ережелерiн iске асырудың нақты жағдайларына қолданылатын тәптiштелген тәртiбiн көздейтiн шарттар жасасуға өкiлеттiк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Эстон Республикасының арасындағы тiкелей халықаралық темiр жол қатынасында және олардың аумақтары арқылы транзитпен жолаушылар мен жүктердi тасымалдауға арналған тарифтердi белгілеу қағидаттары, олар қатысушылары болып табылатын, темiржол көлiгi саласындағы халықаралық шарттар негiзiнде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Екі мемлекеттiң арасындағы тiкелей халықаралық темiржол қатынасында және олардың аумақтары арқылы транзитпен жолаушылар мен жүктердi тасымалдау үшiн, сондай-ақ жүк вагондары мен контейнерлердi бiрлесiп пайдаланғаны үшiн темiр жол әкiмшiлiктерiнiң арасындағы есеп айырысулар мен төлемдер тәртiбi жекелеген шарттармен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тиiстi мемлекеттердiң аумақтарында тiкелей халықаралық темiржол қатынасы, транзитi үшiн кедергiлердiң туындауы туралы және осы кедергiлердiң жойылғандығы туралы кiдiрiссiз хабарлауды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құзыреттi органдары және темiржол әкiмшiлiктерi өзара келiсiм бойынша белгiленген тәртiппен екiншi Тарап мемлекетiнiң аумағына өзiнiң қызмет персоналын жiбере алады. </w:t>
      </w:r>
      <w:r>
        <w:br/>
      </w:r>
      <w:r>
        <w:rPr>
          <w:rFonts w:ascii="Times New Roman"/>
          <w:b w:val="false"/>
          <w:i w:val="false"/>
          <w:color w:val="000000"/>
          <w:sz w:val="28"/>
        </w:rPr>
        <w:t xml:space="preserve">
      2. Қызмет персоналы екiншi Тарап мемлекетiнiң аумағында өз мiндеттерiн халықаралық нормаларға, ережелерге және болатын мемлекеттiң ұлттық заңдарына сәйкес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немесе қолдануға байланысты туындаған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кез келген дау Тараптардың арасындағы тiкелей келiссөздер мен </w:t>
      </w:r>
    </w:p>
    <w:p>
      <w:pPr>
        <w:spacing w:after="0"/>
        <w:ind w:left="0"/>
        <w:jc w:val="both"/>
      </w:pPr>
      <w:r>
        <w:rPr>
          <w:rFonts w:ascii="Times New Roman"/>
          <w:b w:val="false"/>
          <w:i w:val="false"/>
          <w:color w:val="000000"/>
          <w:sz w:val="28"/>
        </w:rPr>
        <w:t>консультациялар арқылы шешiледi.</w:t>
      </w:r>
    </w:p>
    <w:p>
      <w:pPr>
        <w:spacing w:after="0"/>
        <w:ind w:left="0"/>
        <w:jc w:val="both"/>
      </w:pPr>
      <w:r>
        <w:rPr>
          <w:rFonts w:ascii="Times New Roman"/>
          <w:b w:val="false"/>
          <w:i w:val="false"/>
          <w:color w:val="000000"/>
          <w:sz w:val="28"/>
        </w:rPr>
        <w:t xml:space="preserve">     2. Осы Келiсiмге енгізiлетiн өзгерiстер мен толықтырулар осы </w:t>
      </w:r>
    </w:p>
    <w:p>
      <w:pPr>
        <w:spacing w:after="0"/>
        <w:ind w:left="0"/>
        <w:jc w:val="both"/>
      </w:pPr>
      <w:r>
        <w:rPr>
          <w:rFonts w:ascii="Times New Roman"/>
          <w:b w:val="false"/>
          <w:i w:val="false"/>
          <w:color w:val="000000"/>
          <w:sz w:val="28"/>
        </w:rPr>
        <w:t>Келiсiмнiң 11-бабында белгiленген тәртiппен күшiне енетiн және</w:t>
      </w:r>
    </w:p>
    <w:p>
      <w:pPr>
        <w:spacing w:after="0"/>
        <w:ind w:left="0"/>
        <w:jc w:val="both"/>
      </w:pPr>
      <w:r>
        <w:rPr>
          <w:rFonts w:ascii="Times New Roman"/>
          <w:b w:val="false"/>
          <w:i w:val="false"/>
          <w:color w:val="000000"/>
          <w:sz w:val="28"/>
        </w:rPr>
        <w:t>оның ажырамас бөлiгі болып табылатын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Тараптардың олар жасасқан басқа да халықаралық шарттардан </w:t>
      </w:r>
    </w:p>
    <w:p>
      <w:pPr>
        <w:spacing w:after="0"/>
        <w:ind w:left="0"/>
        <w:jc w:val="both"/>
      </w:pPr>
      <w:r>
        <w:rPr>
          <w:rFonts w:ascii="Times New Roman"/>
          <w:b w:val="false"/>
          <w:i w:val="false"/>
          <w:color w:val="000000"/>
          <w:sz w:val="28"/>
        </w:rPr>
        <w:t>туындайтын құқықтары мен 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мерзiмi белгiленбей жасалады және Тараптардың бiрi екiншi </w:t>
      </w:r>
    </w:p>
    <w:p>
      <w:pPr>
        <w:spacing w:after="0"/>
        <w:ind w:left="0"/>
        <w:jc w:val="both"/>
      </w:pPr>
      <w:r>
        <w:rPr>
          <w:rFonts w:ascii="Times New Roman"/>
          <w:b w:val="false"/>
          <w:i w:val="false"/>
          <w:color w:val="000000"/>
          <w:sz w:val="28"/>
        </w:rPr>
        <w:t xml:space="preserve">Тарапқа оның қолданылуын тоқтату ниетi туралы жазбаша хабарламасын </w:t>
      </w:r>
    </w:p>
    <w:p>
      <w:pPr>
        <w:spacing w:after="0"/>
        <w:ind w:left="0"/>
        <w:jc w:val="both"/>
      </w:pPr>
      <w:r>
        <w:rPr>
          <w:rFonts w:ascii="Times New Roman"/>
          <w:b w:val="false"/>
          <w:i w:val="false"/>
          <w:color w:val="000000"/>
          <w:sz w:val="28"/>
        </w:rPr>
        <w:t>жолдаған күннен бастап 6 ай өткенге дейiн күшiнде қалатын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w:t>
      </w:r>
    </w:p>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күннен </w:t>
      </w:r>
    </w:p>
    <w:p>
      <w:pPr>
        <w:spacing w:after="0"/>
        <w:ind w:left="0"/>
        <w:jc w:val="both"/>
      </w:pPr>
      <w:r>
        <w:rPr>
          <w:rFonts w:ascii="Times New Roman"/>
          <w:b w:val="false"/>
          <w:i w:val="false"/>
          <w:color w:val="000000"/>
          <w:sz w:val="28"/>
        </w:rPr>
        <w:t>бастап 30-шы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қаласында 2001 жылғы "____"__________ әрқайсысы қазақ, </w:t>
      </w:r>
    </w:p>
    <w:p>
      <w:pPr>
        <w:spacing w:after="0"/>
        <w:ind w:left="0"/>
        <w:jc w:val="both"/>
      </w:pPr>
      <w:r>
        <w:rPr>
          <w:rFonts w:ascii="Times New Roman"/>
          <w:b w:val="false"/>
          <w:i w:val="false"/>
          <w:color w:val="000000"/>
          <w:sz w:val="28"/>
        </w:rPr>
        <w:t xml:space="preserve">эстон және орыс тiлдерiнде екi дана болып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мәтiнiн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тiлiндегi мәтiндi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Эстон Республикасының</w:t>
      </w:r>
    </w:p>
    <w:p>
      <w:pPr>
        <w:spacing w:after="0"/>
        <w:ind w:left="0"/>
        <w:jc w:val="both"/>
      </w:pPr>
      <w:r>
        <w:rPr>
          <w:rFonts w:ascii="Times New Roman"/>
          <w:b w:val="false"/>
          <w:i w:val="false"/>
          <w:color w:val="000000"/>
          <w:sz w:val="28"/>
        </w:rPr>
        <w:t>         Үкiметi үшiн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