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f247" w14:textId="867f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20 қаңтар N 86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9 қазанда Астана қаласында жасалған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 бекітілсін.
     2. Осы қаулы қол қойылған күннен бастап күшіне енеді.
     Қазақстан Республикасының
        Премьер-Министрі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 
     *(2001 жылғы 2 ақпанда күшіне енді - ҚР халықаралық шарттары 
                   бюллетені, 2002 ж., N 1, 4-құжат) 
     Бұдан әрі Тараптар деп аталатын Қазақстан Республикасының Үкіметі мен 
Ресей Федерациясының Үкіметі, 
     1963 жылғы 24 сәуірдегі Консулдық қатынастар туралы Вена 
конвенциясының ережелеріне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1998 
жылғы 6 шілдедегі Қазақстан Республикасы мен Ресей Федерациясы арасындағы 
ХХІ ғасырға бағдарланған мәңгілік достық және одақтастық туралы 
декларацияны, 1994 жылғы 28 наурыздағы Қазақстан Республикасы мен Ресей 
Федерациясы арасындағы Консулдық конвенцияны басшылыққа ала отырып,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Қазақстандық тарап Қазақстан Республикасының консулдығын Ресей 
Федерациясының Астрахань қаласында ашады және Ресейлік Тарап Ресей 
Федерациясының Консулдығын Қазақстан Республикасының Орал қаласында ашады.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Ресей Федерациясының Астрахань қаласындағы Қазақстан Республикасы 
консулдығының консулдық округінің құрамына Ресей Федерациясының Астрахань, 
Волгоград, Саратов және Оренбург облыстарының аумақтары енгізілсін.
</w:t>
      </w:r>
      <w:r>
        <w:br/>
      </w:r>
      <w:r>
        <w:rPr>
          <w:rFonts w:ascii="Times New Roman"/>
          <w:b w:val="false"/>
          <w:i w:val="false"/>
          <w:color w:val="000000"/>
          <w:sz w:val="28"/>
        </w:rPr>
        <w:t>
          Қазақстан Республикасының Орал қаласындағы Ресей Федерациясы 
консулдығының консулдық округінің құрамына Қазақстан Республикасының 
Ақтөбе, Атырау, Батыс Қазақстан және Маңғыстау облыстарының аумақтары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құрылатын Консулдықтар қызметтерін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Ресей Федерациясы қатысушылары болып табылатын консулдық қатынастар 
саласындағы халықаралық келісімдерге сәйкес тіркелетін мемлекеттің ішкі 
істеріне араласпау қағидаттарын қатаң түрде сақтай отырып, өз құзыреттері 
шегінде жүзеге асыратынына сүйенеді.
                               4-бап
     Осы Келісімге Тараптардың өзара келісімі бойынша жеке хаттамалармен 
ресімделетін өзгерістер және (немесе) толықтырулар енгізілуі мүмкін. Бұл 
хаттама Келісімнің ажырамас бөлігі болып табылады.
                               5-бап
     Осы Келісімнің ережелерін іске асыруда даулар мен келіспеушіліктер 
туындаған жағдайда Тараптар оларды келіссөздер және консультациялар арқылы 
шешетін болады.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мемлекетішілік рәсімдерді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орындағандығы туралы соңғы жазбаша хабарлама алынған күннен 
бастап күшіне енеді.
     Осы Келісімнің қолданыста болуы оның күшін тоқтату ниеті туралы 
Тараптардың бірінің жазбаша хабарламасын екінші Тараптың алған күнінен 
бастап алты ай өткеннен соң тоқтатылуы мүмкін.
     Астана қаласына 2000 жылғы 9 қазанда әрқайсысы қазақ және орыс 
тілдерінде екі дана болып жасалды және де екі мәтіннің күші бірдей.
     Қазақстан Республикасының           Ресей Федерациясының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