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5997" w14:textId="c18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қозғалысы қауіпсіздігін қамтамасыз ету саласындағы қызметті лицензиялау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25 қаңтардағы N 136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Жол қозғалысын реттеудiң техникалық құралдарын орнату, монтаждау, жөндеу және пайдалану жөнiндегi қызметтi жүзеге асыруға лицензиялар беру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2003.04.03.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1995 жылғы 17 сәуiрдегi N 2201 қаулысын жүзеге асыру туралы" Қазақстан Республикасы Yкiметiнiң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толықтыру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10-жолдағы 3-баған "жол қозғалысын реттеудiң техникалық құралдарын орнату, монтаждау, жөндеу және пайдалану"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күнінен бастап күшiне енедi және жариялауға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25 қаңтардағы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қаулысымен бекiтiлген  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Жол қозғалысын реттеудiң техникалық құралдарын орнату,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монтаждау, жөндеу және пайдалану жөнiндегi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жүзеге асыруға лицензиялар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ЕРЕЖЕСI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ҚР Үкіметінің 2003.04.03.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318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