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b422" w14:textId="05db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және минералдық ресурстар министрлiгі Геология және жер қойнауын қорғау комитетінің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15 ақпан N 232. Қаулының күші жойылды - ҚР Үкіметінің 2004.10.28. N 1107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Энергетика және минералдық ресурстар министрлiгінiң мәселелерi" туралы Қазақстан Республикасы Yкiметiнiң 2001 жылғы 25 қаңтардағы N 133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Yкiметi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Энергетика және минералдық ресурстар министрлiгiнiң Геология және жер қойнауын қорғау комитетi туралы ереже; 
</w:t>
      </w:r>
      <w:r>
        <w:br/>
      </w:r>
      <w:r>
        <w:rPr>
          <w:rFonts w:ascii="Times New Roman"/>
          <w:b w:val="false"/>
          <w:i w:val="false"/>
          <w:color w:val="000000"/>
          <w:sz w:val="28"/>
        </w:rPr>
        <w:t>
      2) Қазақстан Республикасының Энергетика және минералдық ресурстар министрлiгi Геология және жер қойнауын қорғау комитетiнiң қарамағындағы ұйымдардың тiзбесi бекiтiлсiн. 
</w:t>
      </w:r>
      <w:r>
        <w:br/>
      </w:r>
      <w:r>
        <w:rPr>
          <w:rFonts w:ascii="Times New Roman"/>
          <w:b w:val="false"/>
          <w:i w:val="false"/>
          <w:color w:val="000000"/>
          <w:sz w:val="28"/>
        </w:rPr>
        <w:t>
      2. Қосымшаға сәйкес Қазақстан Республикасының Табиғи ресурстар және қоршаған ортаны қорғау министрлiгi Геология және жер қойнауын қорғау комитетiнiң жер қойнауын қорғау және пайдалану аумақтық басқармалары - мемлекеттiк мекемелерi Қазақстан Республикасының Энергетика және минералдық ресурстар министрлiгi Геология және жер қойнауын қорғау комитетiнiң жер қойнауын қорғау және пайдалану аумақтық басқармалары - мемлекеттiк мекемелерi болып қайта ұйымдастырылсын. 
</w:t>
      </w:r>
      <w:r>
        <w:br/>
      </w:r>
      <w:r>
        <w:rPr>
          <w:rFonts w:ascii="Times New Roman"/>
          <w:b w:val="false"/>
          <w:i w:val="false"/>
          <w:color w:val="000000"/>
          <w:sz w:val="28"/>
        </w:rPr>
        <w:t>
      3. Қазақстан Республикасы Табиғи ресурстар және қоршаған ортаны қорғау министрлiгiнiң "Қазгеоақпарат" республикалық геологиялық ақпарат орталығы" мемлекеттiк мекемесi және шаруашылық жүргiзу құқығындағы "Мамандандырылған гравиметрикалық кәсiпорны" республикалық мемлекеттiк кәсiпорны Энергетика және минералдық ресурстар министрлiгi Геология және жер қойнауын қорғау комитетiнiң қарамағына берiлсiн. 
</w:t>
      </w:r>
      <w:r>
        <w:br/>
      </w:r>
      <w:r>
        <w:rPr>
          <w:rFonts w:ascii="Times New Roman"/>
          <w:b w:val="false"/>
          <w:i w:val="false"/>
          <w:color w:val="000000"/>
          <w:sz w:val="28"/>
        </w:rPr>
        <w:t>
      4. Қазақстан Республикасы, Энергетика және минералдық ресурстар министрлiгiнiң Геология және жер қойнауын қорғау комитетi осы қаулыдан туындайтын қажеттi шараларды қабылдасын. 
</w:t>
      </w:r>
      <w:r>
        <w:br/>
      </w:r>
      <w:r>
        <w:rPr>
          <w:rFonts w:ascii="Times New Roman"/>
          <w:b w:val="false"/>
          <w:i w:val="false"/>
          <w:color w:val="000000"/>
          <w:sz w:val="28"/>
        </w:rPr>
        <w:t>
      5. Мыналардың: 
</w:t>
      </w:r>
      <w:r>
        <w:br/>
      </w:r>
      <w:r>
        <w:rPr>
          <w:rFonts w:ascii="Times New Roman"/>
          <w:b w:val="false"/>
          <w:i w:val="false"/>
          <w:color w:val="000000"/>
          <w:sz w:val="28"/>
        </w:rPr>
        <w:t>
      1) "Қазақстан Республикасының Табиғи ресурстар және қоршаған ортаны қорғау министрлiгi Геология және жер қойнауын қорғау комитетiнің мәселелерi" туралы Қазақстан Республикасы Үкiметінің 1999 жылғы 13 тамыздағы N 1158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1999 ж., N 40, 355-құжат); 
</w:t>
      </w:r>
      <w:r>
        <w:br/>
      </w:r>
      <w:r>
        <w:rPr>
          <w:rFonts w:ascii="Times New Roman"/>
          <w:b w:val="false"/>
          <w:i w:val="false"/>
          <w:color w:val="000000"/>
          <w:sz w:val="28"/>
        </w:rPr>
        <w:t>
      2) "Қазақстан Республикасының Табиғи ресурстар және қоршаған ортаны қорғау министрлiгi Геология және жер қойнауын қорғау комитетiнiң жекелеген мәселелерi" туралы Қазақстан Республикасы Үкiметiнiң 2000 жылғы 15 ақпандағы N 245 
</w:t>
      </w:r>
      <w:r>
        <w:rPr>
          <w:rFonts w:ascii="Times New Roman"/>
          <w:b w:val="false"/>
          <w:i w:val="false"/>
          <w:color w:val="000000"/>
          <w:sz w:val="28"/>
        </w:rPr>
        <w:t xml:space="preserve"> қаулысының </w:t>
      </w:r>
      <w:r>
        <w:rPr>
          <w:rFonts w:ascii="Times New Roman"/>
          <w:b w:val="false"/>
          <w:i w:val="false"/>
          <w:color w:val="000000"/>
          <w:sz w:val="28"/>
        </w:rPr>
        <w:t>
 2 және 3-тармақтарының (Қазақстан Республикасының ПҮКЖ-ы, 2000 ж., N 7, 91-құжат); 
</w:t>
      </w:r>
      <w:r>
        <w:br/>
      </w:r>
      <w:r>
        <w:rPr>
          <w:rFonts w:ascii="Times New Roman"/>
          <w:b w:val="false"/>
          <w:i w:val="false"/>
          <w:color w:val="000000"/>
          <w:sz w:val="28"/>
        </w:rPr>
        <w:t>
      3) Қазақстан Республикасы Үкiметiнiң 2000 жылғы 25 мамырдағы N 793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2000 ж., N 24, 278-құжат) бекiтiлген Қазақстан Республикасы Үкiметінің кейбiр шешiмдерiне енгiзiлетiн өзгерiстердiң 1-тармағының күшi жойылды деп танылсын.
</w:t>
      </w:r>
      <w:r>
        <w:br/>
      </w:r>
      <w:r>
        <w:rPr>
          <w:rFonts w:ascii="Times New Roman"/>
          <w:b w:val="false"/>
          <w:i w:val="false"/>
          <w:color w:val="000000"/>
          <w:sz w:val="28"/>
        </w:rPr>
        <w:t>
      6.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15 ақпандағы 
</w:t>
      </w:r>
      <w:r>
        <w:br/>
      </w:r>
      <w:r>
        <w:rPr>
          <w:rFonts w:ascii="Times New Roman"/>
          <w:b w:val="false"/>
          <w:i w:val="false"/>
          <w:color w:val="000000"/>
          <w:sz w:val="28"/>
        </w:rPr>
        <w:t>
N 232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ресурстар министрлiгiнiң Геология және жер қойнауын қорғау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Энергетика және минералдық ресурстар министрлiгiнiң Геология және жер қойнауын қорғау комитетi (бұдан әрi - Комитет) Энергетика және минералдық ресурстар министрлiгi құзыретiнiң шегiнде жер қойнауын геологиялық зерделеу, қорғау және пайдалану саласында арнайы атқарушы және бақылау-қадағалау функцияларын, сондай-ақ жер қойнауын қорғау саласында салааралық үйлестiрудi жүзеге асыратын ведомство болып табылады. 
</w:t>
      </w:r>
      <w:r>
        <w:br/>
      </w:r>
      <w:r>
        <w:rPr>
          <w:rFonts w:ascii="Times New Roman"/>
          <w:b w:val="false"/>
          <w:i w:val="false"/>
          <w:color w:val="000000"/>
          <w:sz w:val="28"/>
        </w:rPr>
        <w:t>
      Комитеттiң мынадай аумақтық органдары бар: Шығыс Қазақстан, Батыс Қазақстан, Солтүстiк Қазақстан, Орталық Қазақстан, Оңтүстiк Қазақстан жер қойнауын қорғау және пайдалану аумақтық басқармалары. 
</w:t>
      </w:r>
      <w:r>
        <w:br/>
      </w:r>
      <w:r>
        <w:rPr>
          <w:rFonts w:ascii="Times New Roman"/>
          <w:b w:val="false"/>
          <w:i w:val="false"/>
          <w:color w:val="000000"/>
          <w:sz w:val="28"/>
        </w:rPr>
        <w:t>
      2. Комитет өзiнiң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және заңдарына, Қазақстан Республикасы Президентiнiң, Yкiметiнiң кесiмдерiне, өзге де нормативтiк құқықтық кесiмдерге, сондай-ақ осы ережеге сәйкес жүзеге асырады. 
</w:t>
      </w:r>
      <w:r>
        <w:br/>
      </w:r>
      <w:r>
        <w:rPr>
          <w:rFonts w:ascii="Times New Roman"/>
          <w:b w:val="false"/>
          <w:i w:val="false"/>
          <w:color w:val="000000"/>
          <w:sz w:val="28"/>
        </w:rPr>
        <w:t>
      3. Комитет мемлекеттiк мекеменiң ұйымдық-құқықтық нысанындағы заңды тұлға болып табылады, мемлекеттiк тiлде өзiнiң атауы жазылған мөрi мен мөртаңбасы, белгiленген үлгiдегi бланкiсi, сондай-ақ 
</w:t>
      </w:r>
      <w:r>
        <w:rPr>
          <w:rFonts w:ascii="Times New Roman"/>
          <w:b w:val="false"/>
          <w:i w:val="false"/>
          <w:color w:val="000000"/>
          <w:sz w:val="28"/>
        </w:rPr>
        <w:t xml:space="preserve"> заңнамаға </w:t>
      </w:r>
      <w:r>
        <w:rPr>
          <w:rFonts w:ascii="Times New Roman"/>
          <w:b w:val="false"/>
          <w:i w:val="false"/>
          <w:color w:val="000000"/>
          <w:sz w:val="28"/>
        </w:rPr>
        <w:t>
 сәйкес банктерде шоттары болады. 
</w:t>
      </w:r>
      <w:r>
        <w:br/>
      </w:r>
      <w:r>
        <w:rPr>
          <w:rFonts w:ascii="Times New Roman"/>
          <w:b w:val="false"/>
          <w:i w:val="false"/>
          <w:color w:val="000000"/>
          <w:sz w:val="28"/>
        </w:rPr>
        <w:t>
      Комитет өз атынан азаматтық-құқықтық қатынастарға қабылданады. 
</w:t>
      </w:r>
      <w:r>
        <w:br/>
      </w:r>
      <w:r>
        <w:rPr>
          <w:rFonts w:ascii="Times New Roman"/>
          <w:b w:val="false"/>
          <w:i w:val="false"/>
          <w:color w:val="000000"/>
          <w:sz w:val="28"/>
        </w:rPr>
        <w:t>
      Комитеттiң мемлекет атынан азаматтық-құқықтық қатынастар тарапынан сөйлеуге, егер ол заңнамаға сәйкес осыған уәкiлеттi болса, құқығы бар. 
</w:t>
      </w:r>
      <w:r>
        <w:br/>
      </w:r>
      <w:r>
        <w:rPr>
          <w:rFonts w:ascii="Times New Roman"/>
          <w:b w:val="false"/>
          <w:i w:val="false"/>
          <w:color w:val="000000"/>
          <w:sz w:val="28"/>
        </w:rPr>
        <w:t>
      4. Комитет өз құзыретiнiң мәселелерi бойынша заңнамада белгiленген тәртiппен Қазақстан Республикасының барлық аумағында мiндетті күшi бар бұйрықтар шығарады. 
</w:t>
      </w:r>
      <w:r>
        <w:br/>
      </w:r>
      <w:r>
        <w:rPr>
          <w:rFonts w:ascii="Times New Roman"/>
          <w:b w:val="false"/>
          <w:i w:val="false"/>
          <w:color w:val="000000"/>
          <w:sz w:val="28"/>
        </w:rPr>
        <w:t>
      5. Комитеттiң штат санының лимитiн Қазақстан Республикасының Yкiметі бекiтедi.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475000 Көкшетау қаласы, Қ. Сәтбаев көшесi, 1. 
</w:t>
      </w:r>
      <w:r>
        <w:br/>
      </w:r>
      <w:r>
        <w:rPr>
          <w:rFonts w:ascii="Times New Roman"/>
          <w:b w:val="false"/>
          <w:i w:val="false"/>
          <w:color w:val="000000"/>
          <w:sz w:val="28"/>
        </w:rPr>
        <w:t>
      7. Комитеттiң толық атауы - "Қазақстан Республикасы Энергетика және минералдық ресурстар министрлiгiнiң Геология және жер қойнауын қорғау комитетi" мемлекеттiк мекемесi. 
</w:t>
      </w:r>
      <w:r>
        <w:br/>
      </w:r>
      <w:r>
        <w:rPr>
          <w:rFonts w:ascii="Times New Roman"/>
          <w:b w:val="false"/>
          <w:i w:val="false"/>
          <w:color w:val="000000"/>
          <w:sz w:val="28"/>
        </w:rPr>
        <w:t>
      8. Осы Ереже Комитеттiң құрылтайшы құжаты болып табылады. 
</w:t>
      </w:r>
      <w:r>
        <w:br/>
      </w:r>
      <w:r>
        <w:rPr>
          <w:rFonts w:ascii="Times New Roman"/>
          <w:b w:val="false"/>
          <w:i w:val="false"/>
          <w:color w:val="000000"/>
          <w:sz w:val="28"/>
        </w:rPr>
        <w:t>
      9. Комитеттiң қызметiн қаржыландыру тек республикалық бюджеттен жүзеге асырылады. 
</w:t>
      </w:r>
      <w:r>
        <w:br/>
      </w:r>
      <w:r>
        <w:rPr>
          <w:rFonts w:ascii="Times New Roman"/>
          <w:b w:val="false"/>
          <w:i w:val="false"/>
          <w:color w:val="000000"/>
          <w:sz w:val="28"/>
        </w:rPr>
        <w:t>
      Комитеттiң функциялары болып табылатын мiндеттердi орындау мәнi ретiнде комитетке кәсiпкерлiк субъектiлерiмен шарттық қатынастарға енуге тыйым салынады. 
</w:t>
      </w:r>
      <w:r>
        <w:br/>
      </w:r>
      <w:r>
        <w:rPr>
          <w:rFonts w:ascii="Times New Roman"/>
          <w:b w:val="false"/>
          <w:i w:val="false"/>
          <w:color w:val="000000"/>
          <w:sz w:val="28"/>
        </w:rPr>
        <w:t>
      Егер Комитетке заңнамалық кесiмдермен кiрiс әкелетiн қызметті жүзеге асыратын құқық берiлсе, онда мұндай қызметтен алынған кiрiстер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Комитеттiң негізгі мiндеттерi,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Комитеттiң негізгі мiндеттерi: 
</w:t>
      </w:r>
      <w:r>
        <w:br/>
      </w:r>
      <w:r>
        <w:rPr>
          <w:rFonts w:ascii="Times New Roman"/>
          <w:b w:val="false"/>
          <w:i w:val="false"/>
          <w:color w:val="000000"/>
          <w:sz w:val="28"/>
        </w:rPr>
        <w:t>
      1) жер қойнауын ұтымды пайдалану және қорғау саласындағы мемлекеттiк саясатты әзiрлеуге және iске асыруға қатысу; 
</w:t>
      </w:r>
      <w:r>
        <w:br/>
      </w:r>
      <w:r>
        <w:rPr>
          <w:rFonts w:ascii="Times New Roman"/>
          <w:b w:val="false"/>
          <w:i w:val="false"/>
          <w:color w:val="000000"/>
          <w:sz w:val="28"/>
        </w:rPr>
        <w:t>
      2) Қазақстан Республикасының жер қойнауын мемлекеттік геологиялық зерделеу, қорғау және пайдалану жөнiндегі қатынастарды мемлекеттік реттеу; 
</w:t>
      </w:r>
      <w:r>
        <w:br/>
      </w:r>
      <w:r>
        <w:rPr>
          <w:rFonts w:ascii="Times New Roman"/>
          <w:b w:val="false"/>
          <w:i w:val="false"/>
          <w:color w:val="000000"/>
          <w:sz w:val="28"/>
        </w:rPr>
        <w:t>
      3) жер қойнауының жай-күйiн тұрақты жақсартуды және қорғауды және оларды пайдаланудың теңгерiмдiлiгiн қамтамасыз ету; 
</w:t>
      </w:r>
      <w:r>
        <w:br/>
      </w:r>
      <w:r>
        <w:rPr>
          <w:rFonts w:ascii="Times New Roman"/>
          <w:b w:val="false"/>
          <w:i w:val="false"/>
          <w:color w:val="000000"/>
          <w:sz w:val="28"/>
        </w:rPr>
        <w:t>
      4) минералдық ресурстарды және жер қойнауын қорғауды геологиялық зерделеу, ұтымды және кешендi пайдалану бағдарламаларының негiзгi бағыттары жөнiндегi ұсыныстарды әзiрлеу; 
</w:t>
      </w:r>
      <w:r>
        <w:br/>
      </w:r>
      <w:r>
        <w:rPr>
          <w:rFonts w:ascii="Times New Roman"/>
          <w:b w:val="false"/>
          <w:i w:val="false"/>
          <w:color w:val="000000"/>
          <w:sz w:val="28"/>
        </w:rPr>
        <w:t>
      5) атқарушы органдар мен жер қойнауын пайдаланушылардың жер қойнауы туралы заңнаманы және жер қойнауын пайдаланудың белгiленген тәртiбiн сақтауын бақылауды қамтамасыз ету болып табылады. 
</w:t>
      </w:r>
      <w:r>
        <w:br/>
      </w:r>
      <w:r>
        <w:rPr>
          <w:rFonts w:ascii="Times New Roman"/>
          <w:b w:val="false"/>
          <w:i w:val="false"/>
          <w:color w:val="000000"/>
          <w:sz w:val="28"/>
        </w:rPr>
        <w:t>
      11. Комитет заңнамада белгiленген тәртiппен мынадай функцияларды жүзеге асырады: 
</w:t>
      </w:r>
      <w:r>
        <w:br/>
      </w:r>
      <w:r>
        <w:rPr>
          <w:rFonts w:ascii="Times New Roman"/>
          <w:b w:val="false"/>
          <w:i w:val="false"/>
          <w:color w:val="000000"/>
          <w:sz w:val="28"/>
        </w:rPr>
        <w:t>
      1) жер қойнауын ұтымды пайдалану және қорғау саласында мемлекеттiк саясатты iске асырады және мемлекеттiк бақылауды жүзеге асырады; 
</w:t>
      </w:r>
      <w:r>
        <w:br/>
      </w:r>
      <w:r>
        <w:rPr>
          <w:rFonts w:ascii="Times New Roman"/>
          <w:b w:val="false"/>
          <w:i w:val="false"/>
          <w:color w:val="000000"/>
          <w:sz w:val="28"/>
        </w:rPr>
        <w:t>
      2) жер қойнауын пайдаланудың экономикалық тетігiн жетiлдiру жөнiндегi ұсыныстарды енгізедi; 
</w:t>
      </w:r>
      <w:r>
        <w:br/>
      </w:r>
      <w:r>
        <w:rPr>
          <w:rFonts w:ascii="Times New Roman"/>
          <w:b w:val="false"/>
          <w:i w:val="false"/>
          <w:color w:val="000000"/>
          <w:sz w:val="28"/>
        </w:rPr>
        <w:t>
      3) мүдделi мемлекеттiк органдармен бiрлесiп жер қойнауын пайдалану жөнiндегі операцияларды жүргiзуге арналған құқықты беру үшiн кен орындары мен аумақтардың тiзбесiн белгiлейдi; 
</w:t>
      </w:r>
      <w:r>
        <w:br/>
      </w:r>
      <w:r>
        <w:rPr>
          <w:rFonts w:ascii="Times New Roman"/>
          <w:b w:val="false"/>
          <w:i w:val="false"/>
          <w:color w:val="000000"/>
          <w:sz w:val="28"/>
        </w:rPr>
        <w:t>
      4) жер қойнауын мемлекеттiк геологиялық зерделеуге, жер асты суларын өндiруге, сондай-ақ барлаумен және (немесе) өндiрумен байланысты емес, жер асты құрылыстарын салуға және (немесе) пайдалануға жер қойнауын пайдалану құқығын бередi; 
</w:t>
      </w:r>
      <w:r>
        <w:br/>
      </w:r>
      <w:r>
        <w:rPr>
          <w:rFonts w:ascii="Times New Roman"/>
          <w:b w:val="false"/>
          <w:i w:val="false"/>
          <w:color w:val="000000"/>
          <w:sz w:val="28"/>
        </w:rPr>
        <w:t>
      5) өз құзыретi шегiнде жер қойнауын пайдаланушыларымен жасасатын келiсiм-шарттарды келiсудi жүргізедi; 
</w:t>
      </w:r>
      <w:r>
        <w:br/>
      </w:r>
      <w:r>
        <w:rPr>
          <w:rFonts w:ascii="Times New Roman"/>
          <w:b w:val="false"/>
          <w:i w:val="false"/>
          <w:color w:val="000000"/>
          <w:sz w:val="28"/>
        </w:rPr>
        <w:t>
      6) жер қойнауын пайдалану мониторингiн ұйымдастырады және жүзеге асырады; 
</w:t>
      </w:r>
      <w:r>
        <w:br/>
      </w:r>
      <w:r>
        <w:rPr>
          <w:rFonts w:ascii="Times New Roman"/>
          <w:b w:val="false"/>
          <w:i w:val="false"/>
          <w:color w:val="000000"/>
          <w:sz w:val="28"/>
        </w:rPr>
        <w:t>
      7) жер асты суларының және қауiптi геологиялық процестердiң мониторингін қоса алғанда, жер қойнауының мемлекеттік мониторингiн жүзеге асырады, жер қойнауының жай-күйi мониторингiнiң бiрыңғай ақпараттық компьютерлiк жүйесiн жасайды; 
</w:t>
      </w:r>
      <w:r>
        <w:br/>
      </w:r>
      <w:r>
        <w:rPr>
          <w:rFonts w:ascii="Times New Roman"/>
          <w:b w:val="false"/>
          <w:i w:val="false"/>
          <w:color w:val="000000"/>
          <w:sz w:val="28"/>
        </w:rPr>
        <w:t>
      8) жер қойнауы туралы геологиялық ақпараттың республикалық және аумақтық қорларының жұмысын ұйымдастырады және бақылайды; 
</w:t>
      </w:r>
      <w:r>
        <w:br/>
      </w:r>
      <w:r>
        <w:rPr>
          <w:rFonts w:ascii="Times New Roman"/>
          <w:b w:val="false"/>
          <w:i w:val="false"/>
          <w:color w:val="000000"/>
          <w:sz w:val="28"/>
        </w:rPr>
        <w:t>
      9) жер қойнауы және жер қойнауын пайдалану туралы сандық ақпараттың бiрыңғай жүйесiн тиiмдi пайдалануды ұйымдастырады; 
</w:t>
      </w:r>
      <w:r>
        <w:br/>
      </w:r>
      <w:r>
        <w:rPr>
          <w:rFonts w:ascii="Times New Roman"/>
          <w:b w:val="false"/>
          <w:i w:val="false"/>
          <w:color w:val="000000"/>
          <w:sz w:val="28"/>
        </w:rPr>
        <w:t>
      10) республикалық және аумақтық геологиялық бағдарламаларды әзiрлеудi ұйымдастырады және орындалу барысын бақылайды; 
</w:t>
      </w:r>
      <w:r>
        <w:br/>
      </w:r>
      <w:r>
        <w:rPr>
          <w:rFonts w:ascii="Times New Roman"/>
          <w:b w:val="false"/>
          <w:i w:val="false"/>
          <w:color w:val="000000"/>
          <w:sz w:val="28"/>
        </w:rPr>
        <w:t>
      11) ғылыми-зерттеу, тәжiрибелiк-конструкторлық жұмыстарды қоса алғанда, мемлекеттік мұқтаждық үшiн геологиялық-зерттеулердiң жүргiзуге арналған мемлекеттiк тапсырыстың функцияларын жүзеге асырады; 
</w:t>
      </w:r>
      <w:r>
        <w:br/>
      </w:r>
      <w:r>
        <w:rPr>
          <w:rFonts w:ascii="Times New Roman"/>
          <w:b w:val="false"/>
          <w:i w:val="false"/>
          <w:color w:val="000000"/>
          <w:sz w:val="28"/>
        </w:rPr>
        <w:t>
      12) өз құзыретiнiң мәселелерi бойынша жер қойнауын мемлекеттiк геологиялық зерделеудi, жер қойнауы мониторингiн, жер қойнауын қорғауды және басқа да мақсаттарды жүзеге асыру үшiн қажеттi мемлекеттiк бюджеттiк қаржылардың көлемiн негіздейдi; 
</w:t>
      </w:r>
      <w:r>
        <w:br/>
      </w:r>
      <w:r>
        <w:rPr>
          <w:rFonts w:ascii="Times New Roman"/>
          <w:b w:val="false"/>
          <w:i w:val="false"/>
          <w:color w:val="000000"/>
          <w:sz w:val="28"/>
        </w:rPr>
        <w:t>
      13) геологиялық, геофизикалық, геохимиялық, гидрогеологиялық, инженерлiк-геологиялық, геоэкологиялық ұстаудың мемлекеттiк карталарын құрастыру, шығару жөнiндегi жұмыстарды ұйымдастырады; 
</w:t>
      </w:r>
      <w:r>
        <w:br/>
      </w:r>
      <w:r>
        <w:rPr>
          <w:rFonts w:ascii="Times New Roman"/>
          <w:b w:val="false"/>
          <w:i w:val="false"/>
          <w:color w:val="000000"/>
          <w:sz w:val="28"/>
        </w:rPr>
        <w:t>
      14) жер қойнауын мемлекеттiк геологиялық зерделеу және мониторингi жөнiндегі жұмыстарды жүргізуге арналған жобалау-сметалық құжаттамаларды, пайдалануға берiлетiн жер қойнауы учаскелерi туралы пайдалы қазбалардың қорларын, геологиялық және экономикалық ақпаратты мемлекеттiк сараптауды ұйымдастырады, пайдалы қазбалардың қорын бекiтедi; 
</w:t>
      </w:r>
      <w:r>
        <w:br/>
      </w:r>
      <w:r>
        <w:rPr>
          <w:rFonts w:ascii="Times New Roman"/>
          <w:b w:val="false"/>
          <w:i w:val="false"/>
          <w:color w:val="000000"/>
          <w:sz w:val="28"/>
        </w:rPr>
        <w:t>
      15) пайдалы қазбалар қорларының мемлекеттiк теңгерiмiн, кен орындарының мемлекеттiк кадастрын және пайдалы қазбалардың көрiнiсiн, жер қойнауына зиянды заттардың, радиоактивтi қалдықтар мен сарқынды сулар қашыртқысын көмудi, қауiптi геологиялық процестердi құрастыруды ұйымдастырады және жүргізедi; 
</w:t>
      </w:r>
      <w:r>
        <w:br/>
      </w:r>
      <w:r>
        <w:rPr>
          <w:rFonts w:ascii="Times New Roman"/>
          <w:b w:val="false"/>
          <w:i w:val="false"/>
          <w:color w:val="000000"/>
          <w:sz w:val="28"/>
        </w:rPr>
        <w:t>
      16) жер қойнауы туралы геологиялық ақпаратты алудың тәртiбiн және шарттарын айқындайды; 
</w:t>
      </w:r>
      <w:r>
        <w:br/>
      </w:r>
      <w:r>
        <w:rPr>
          <w:rFonts w:ascii="Times New Roman"/>
          <w:b w:val="false"/>
          <w:i w:val="false"/>
          <w:color w:val="000000"/>
          <w:sz w:val="28"/>
        </w:rPr>
        <w:t>
      17) пайдалы қазбалар кен орындарының ашылуына байланысты мәселелердi қарайды; 
</w:t>
      </w:r>
      <w:r>
        <w:br/>
      </w:r>
      <w:r>
        <w:rPr>
          <w:rFonts w:ascii="Times New Roman"/>
          <w:b w:val="false"/>
          <w:i w:val="false"/>
          <w:color w:val="000000"/>
          <w:sz w:val="28"/>
        </w:rPr>
        <w:t>
      18) өз қызметi саласында заңнаманы қолдану практикасын талдайды және жинақтайды, оны жетiлдiру жөнiндегi ұсыныстарды әзiрлейдi, өзiнiң құзыретi шегiнде заңнамалық жобаларды және өзге де нормативтiк құқықтық кесiмдердi дайындауға қатысады; 
</w:t>
      </w:r>
      <w:r>
        <w:br/>
      </w:r>
      <w:r>
        <w:rPr>
          <w:rFonts w:ascii="Times New Roman"/>
          <w:b w:val="false"/>
          <w:i w:val="false"/>
          <w:color w:val="000000"/>
          <w:sz w:val="28"/>
        </w:rPr>
        <w:t>
      19) өз құзыретi шегiнде халықаралық ұйымдарда Қазақстан Республикасының мүддесiн бiлдiредi, халықаралық шарттардың (келiсiмдердiң) жобаларын дайындауға қатысады; 
</w:t>
      </w:r>
      <w:r>
        <w:br/>
      </w:r>
      <w:r>
        <w:rPr>
          <w:rFonts w:ascii="Times New Roman"/>
          <w:b w:val="false"/>
          <w:i w:val="false"/>
          <w:color w:val="000000"/>
          <w:sz w:val="28"/>
        </w:rPr>
        <w:t>
      20) өзiне заңнамамен жүктелген өзге де функцияларды жүзеге асырады. 
</w:t>
      </w:r>
      <w:r>
        <w:br/>
      </w:r>
      <w:r>
        <w:rPr>
          <w:rFonts w:ascii="Times New Roman"/>
          <w:b w:val="false"/>
          <w:i w:val="false"/>
          <w:color w:val="000000"/>
          <w:sz w:val="28"/>
        </w:rPr>
        <w:t>
      12. Комитет заңнамада белгiленген тәртiппен негiзгi мiндеттердi iске асыруы және өзiнiң функцияларын жүзеге асыруы үшiн: 
</w:t>
      </w:r>
      <w:r>
        <w:br/>
      </w:r>
      <w:r>
        <w:rPr>
          <w:rFonts w:ascii="Times New Roman"/>
          <w:b w:val="false"/>
          <w:i w:val="false"/>
          <w:color w:val="000000"/>
          <w:sz w:val="28"/>
        </w:rPr>
        <w:t>
      1) өз құзыретiнiң мәселелерi бойынша барлық ұйымдардың, лауазымды тұлғалар мен азаматтардың орындауы үшiн мiндеттi нормативтiк құқықтық кесiмдердi қабылдауға; 
</w:t>
      </w:r>
      <w:r>
        <w:br/>
      </w:r>
      <w:r>
        <w:rPr>
          <w:rFonts w:ascii="Times New Roman"/>
          <w:b w:val="false"/>
          <w:i w:val="false"/>
          <w:color w:val="000000"/>
          <w:sz w:val="28"/>
        </w:rPr>
        <w:t>
      2) жер қойнауын мемлекеттік геологиялық зерделеуге, жер асты суларын өндiруге, барлаумен және (немесе) өндiрумен байланысты емес, жер асты құрылыстарын салуға және (немесе) пайдалануға жер қойнауын пайдалану құқығын беруге; 
</w:t>
      </w:r>
      <w:r>
        <w:br/>
      </w:r>
      <w:r>
        <w:rPr>
          <w:rFonts w:ascii="Times New Roman"/>
          <w:b w:val="false"/>
          <w:i w:val="false"/>
          <w:color w:val="000000"/>
          <w:sz w:val="28"/>
        </w:rPr>
        <w:t>
      3) жер қойнауын геологиялық зерделеу, пайдалану және қорғау тәртiбiн бұзушылықтарды жою шараларын қабылдауға; 
</w:t>
      </w:r>
      <w:r>
        <w:br/>
      </w:r>
      <w:r>
        <w:rPr>
          <w:rFonts w:ascii="Times New Roman"/>
          <w:b w:val="false"/>
          <w:i w:val="false"/>
          <w:color w:val="000000"/>
          <w:sz w:val="28"/>
        </w:rPr>
        <w:t>
      4) атқарушы органдар мен жер қойнауын пайдаланушыларының жер қойнауы туралы заңнаманың талаптарын және жер қойнауын пайдаланудың белгiленген тәртiбiн сақтауға бақылауды жүзеге асыруға; 
</w:t>
      </w:r>
      <w:r>
        <w:br/>
      </w:r>
      <w:r>
        <w:rPr>
          <w:rFonts w:ascii="Times New Roman"/>
          <w:b w:val="false"/>
          <w:i w:val="false"/>
          <w:color w:val="000000"/>
          <w:sz w:val="28"/>
        </w:rPr>
        <w:t>
      5) өзiнiң құзыретiне жатқызылған әкiмшiлiк құқық бұзушылықтар туралы iстердi қарауға және белгiленген әкiмшiлiк жаза қолдануға; 
</w:t>
      </w:r>
      <w:r>
        <w:br/>
      </w:r>
      <w:r>
        <w:rPr>
          <w:rFonts w:ascii="Times New Roman"/>
          <w:b w:val="false"/>
          <w:i w:val="false"/>
          <w:color w:val="000000"/>
          <w:sz w:val="28"/>
        </w:rPr>
        <w:t>
      6) мемлекеттiк органдар мен өзге де ұйымдардан, сондай-ақ азаматтардан жер қойнауын пайдалануға қатысты құжаттарды, мәлiметтердi, қажеттi материалдар мен ақпаратты сұрауға және алуға; 
</w:t>
      </w:r>
      <w:r>
        <w:br/>
      </w:r>
      <w:r>
        <w:rPr>
          <w:rFonts w:ascii="Times New Roman"/>
          <w:b w:val="false"/>
          <w:i w:val="false"/>
          <w:color w:val="000000"/>
          <w:sz w:val="28"/>
        </w:rPr>
        <w:t>
      7) өзiнiң құзыретi шегiнде Қазақстан Республикасының және басқа да елдердiң ұйымдарымен келiссөздер жүргiзуге және шарттар жасасуға;
</w:t>
      </w:r>
      <w:r>
        <w:br/>
      </w:r>
      <w:r>
        <w:rPr>
          <w:rFonts w:ascii="Times New Roman"/>
          <w:b w:val="false"/>
          <w:i w:val="false"/>
          <w:color w:val="000000"/>
          <w:sz w:val="28"/>
        </w:rPr>
        <w:t>
      10) ведомстволық бағыныстағы ұйымдардың қызметiне жалпы басшылықты жүзеге асыруға;
</w:t>
      </w:r>
      <w:r>
        <w:br/>
      </w:r>
      <w:r>
        <w:rPr>
          <w:rFonts w:ascii="Times New Roman"/>
          <w:b w:val="false"/>
          <w:i w:val="false"/>
          <w:color w:val="000000"/>
          <w:sz w:val="28"/>
        </w:rPr>
        <w:t>
      11) Комитеттiң құзыретiне кiретiн мәселелердi қарау үшiн мемлекеттік органдардың, өзге де ұйымдардың қызметкерлерiн тартуға, мемлекеттiк геологиялық сараптаманы жүргізу үшiн сарапшыларды тартуға;
</w:t>
      </w:r>
      <w:r>
        <w:br/>
      </w:r>
      <w:r>
        <w:rPr>
          <w:rFonts w:ascii="Times New Roman"/>
          <w:b w:val="false"/>
          <w:i w:val="false"/>
          <w:color w:val="000000"/>
          <w:sz w:val="28"/>
        </w:rPr>
        <w:t>
      12) жер қойнауын пайдаланушылардан жер қойнауын пайдалануға арналған келiсiмдердiң шарттарын орындау жөнiндегi есеп-қисапты тұрақты және iрiктеп сұрауға және олардың орындалуына тексеру жүргiзудi жүзеге асыруға;
</w:t>
      </w:r>
      <w:r>
        <w:br/>
      </w:r>
      <w:r>
        <w:rPr>
          <w:rFonts w:ascii="Times New Roman"/>
          <w:b w:val="false"/>
          <w:i w:val="false"/>
          <w:color w:val="000000"/>
          <w:sz w:val="28"/>
        </w:rPr>
        <w:t>
      13) Қазақстан Республикасының заңнамасына сәйкес өзге де құқықтарды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Комитет оқшауландырылған мүлiктi жедел басқару құқығына ие.
</w:t>
      </w:r>
      <w:r>
        <w:br/>
      </w:r>
      <w:r>
        <w:rPr>
          <w:rFonts w:ascii="Times New Roman"/>
          <w:b w:val="false"/>
          <w:i w:val="false"/>
          <w:color w:val="000000"/>
          <w:sz w:val="28"/>
        </w:rPr>
        <w:t>
      14. Комитетке бекiтiлген мүлiк республикалық меншiкке жатады.
</w:t>
      </w:r>
      <w:r>
        <w:br/>
      </w:r>
      <w:r>
        <w:rPr>
          <w:rFonts w:ascii="Times New Roman"/>
          <w:b w:val="false"/>
          <w:i w:val="false"/>
          <w:color w:val="000000"/>
          <w:sz w:val="28"/>
        </w:rPr>
        <w:t>
      15. Комитет өзiне бекiтiлген мүлiктi өздiгiнен иелiктен шығаруға немесе өзге де тәсiлмен иеленуге құқылы емес.
</w:t>
      </w:r>
      <w:r>
        <w:br/>
      </w:r>
      <w:r>
        <w:rPr>
          <w:rFonts w:ascii="Times New Roman"/>
          <w:b w:val="false"/>
          <w:i w:val="false"/>
          <w:color w:val="000000"/>
          <w:sz w:val="28"/>
        </w:rPr>
        <w:t>
      Комитетке заңнамада белгiленген жағдайларда және шектерде мүлiкке иелiк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Комитеттi Қазақстан Республикасы Энергетика және минералдық ресурстар министрiнiң ұсынуы бойынша Қазақстан Республикасының Yкiметі қызметке тағайындайтын және қызметтен босататын Төраға басқарады.
</w:t>
      </w:r>
      <w:r>
        <w:br/>
      </w:r>
      <w:r>
        <w:rPr>
          <w:rFonts w:ascii="Times New Roman"/>
          <w:b w:val="false"/>
          <w:i w:val="false"/>
          <w:color w:val="000000"/>
          <w:sz w:val="28"/>
        </w:rPr>
        <w:t>
      Төрағаның үш орынбасары, оның iшiнде Төрағаның ұсынуы бойынша Қазақстан Республикасының Энергетика және минералдық ресурстар министрi қызметке тағайындайтын және қызметтен босататын бiр бiрiншi орынбасары болады. 
</w:t>
      </w:r>
      <w:r>
        <w:br/>
      </w:r>
      <w:r>
        <w:rPr>
          <w:rFonts w:ascii="Times New Roman"/>
          <w:b w:val="false"/>
          <w:i w:val="false"/>
          <w:color w:val="000000"/>
          <w:sz w:val="28"/>
        </w:rPr>
        <w:t>
      17. Төраға Комитеттiң жұмысын ұйымдастырады және басшылық жасайды және Комитетке жүктелген мiндеттердi орындауға және өзiнiң функцияларын жүзеге асыруға дербес жауапкершiлік алады. 
</w:t>
      </w:r>
      <w:r>
        <w:br/>
      </w:r>
      <w:r>
        <w:rPr>
          <w:rFonts w:ascii="Times New Roman"/>
          <w:b w:val="false"/>
          <w:i w:val="false"/>
          <w:color w:val="000000"/>
          <w:sz w:val="28"/>
        </w:rPr>
        <w:t>
      18. Осы мақсаттармен Төраға: 
</w:t>
      </w:r>
      <w:r>
        <w:br/>
      </w:r>
      <w:r>
        <w:rPr>
          <w:rFonts w:ascii="Times New Roman"/>
          <w:b w:val="false"/>
          <w:i w:val="false"/>
          <w:color w:val="000000"/>
          <w:sz w:val="28"/>
        </w:rPr>
        <w:t>
      1) өзiнiң орынбасарларының және Комитеттiң құрылымдық бөлiмшелерi басшыларының мiндеттерi мен өкiлеттiктерiн белгiлейдi; 
</w:t>
      </w:r>
      <w:r>
        <w:br/>
      </w:r>
      <w:r>
        <w:rPr>
          <w:rFonts w:ascii="Times New Roman"/>
          <w:b w:val="false"/>
          <w:i w:val="false"/>
          <w:color w:val="000000"/>
          <w:sz w:val="28"/>
        </w:rPr>
        <w:t>
      2) заңнамаға сәйкес Комитеттiң қызметкерлерi мен ведомстволық бағыныстағы ұйымдардың басшыларын қызметке тағайындайды және қызметтен босатады; 
</w:t>
      </w:r>
      <w:r>
        <w:br/>
      </w:r>
      <w:r>
        <w:rPr>
          <w:rFonts w:ascii="Times New Roman"/>
          <w:b w:val="false"/>
          <w:i w:val="false"/>
          <w:color w:val="000000"/>
          <w:sz w:val="28"/>
        </w:rPr>
        <w:t>
      3) заңнамада белгiленгеннен басқа жағдайларда, Комитеттiң қызметкерлерi мен ведомстволық бағыныстағы ұйымдардың басшыларына заңнамада белгiленген тәртiппен тәртiптiк жаза қолданады.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Комитеттiң құрылымдық бөлiмшелерi, оның аумақтық органдары мен ведомстволық бағыныстағы ұйымдардың жарғылары туралы ереженi бекiтедi;
</w:t>
      </w:r>
      <w:r>
        <w:br/>
      </w:r>
      <w:r>
        <w:rPr>
          <w:rFonts w:ascii="Times New Roman"/>
          <w:b w:val="false"/>
          <w:i w:val="false"/>
          <w:color w:val="000000"/>
          <w:sz w:val="28"/>
        </w:rPr>
        <w:t>
      6) Комитеттiң Қазақстан Республикасының Yкiметi бекiткен штаттық сан лимитi шегiнде құрылымын белгiлейдi;
</w:t>
      </w:r>
      <w:r>
        <w:br/>
      </w:r>
      <w:r>
        <w:rPr>
          <w:rFonts w:ascii="Times New Roman"/>
          <w:b w:val="false"/>
          <w:i w:val="false"/>
          <w:color w:val="000000"/>
          <w:sz w:val="28"/>
        </w:rPr>
        <w:t>
      7) аумақтық органдардың штаттық кестесiн және ұстау сметасын бекiтедi;
</w:t>
      </w:r>
      <w:r>
        <w:br/>
      </w:r>
      <w:r>
        <w:rPr>
          <w:rFonts w:ascii="Times New Roman"/>
          <w:b w:val="false"/>
          <w:i w:val="false"/>
          <w:color w:val="000000"/>
          <w:sz w:val="28"/>
        </w:rPr>
        <w:t>
      8) мемлекеттiк органдар мен өзге де ұйымдарда Комитеттiң атынан сөйлейдi;
</w:t>
      </w:r>
      <w:r>
        <w:br/>
      </w:r>
      <w:r>
        <w:rPr>
          <w:rFonts w:ascii="Times New Roman"/>
          <w:b w:val="false"/>
          <w:i w:val="false"/>
          <w:color w:val="000000"/>
          <w:sz w:val="28"/>
        </w:rPr>
        <w:t>
      9) заңнамаға сәйкес өзге де өкiлеттiктердi жүзеге асырады.
</w:t>
      </w:r>
      <w:r>
        <w:br/>
      </w:r>
      <w:r>
        <w:rPr>
          <w:rFonts w:ascii="Times New Roman"/>
          <w:b w:val="false"/>
          <w:i w:val="false"/>
          <w:color w:val="000000"/>
          <w:sz w:val="28"/>
        </w:rPr>
        <w:t>
      19. Жер қойнауын геологиялық зерделеу, сақтау және пайдалану мәселелерiнiң проблемаларын қарау мақсатында Комитет консультативтiк-кеңесшi орган ретiнде ғылыми-техникалық алқаны құрады. Төраға алқа және оның дербес құрамы туралы ереженi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15 ақпандағы 
</w:t>
      </w:r>
      <w:r>
        <w:br/>
      </w:r>
      <w:r>
        <w:rPr>
          <w:rFonts w:ascii="Times New Roman"/>
          <w:b w:val="false"/>
          <w:i w:val="false"/>
          <w:color w:val="000000"/>
          <w:sz w:val="28"/>
        </w:rPr>
        <w:t>
N 232 қаулысымен    
</w:t>
      </w:r>
      <w:r>
        <w:br/>
      </w:r>
      <w:r>
        <w:rPr>
          <w:rFonts w:ascii="Times New Roman"/>
          <w:b w:val="false"/>
          <w:i w:val="false"/>
          <w:color w:val="000000"/>
          <w:sz w:val="28"/>
        </w:rPr>
        <w:t>
бекiтiлсін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Энергетика және минералдық ресурстар министрлiгi Геология және жер қойнауын қорғау комитетiнің иелігіндегі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"Қазгеоақпарат" геологиялық ақпарат республикалық орталығы" мемлекеттік мекемесі.
</w:t>
      </w:r>
      <w:r>
        <w:br/>
      </w:r>
      <w:r>
        <w:rPr>
          <w:rFonts w:ascii="Times New Roman"/>
          <w:b w:val="false"/>
          <w:i w:val="false"/>
          <w:color w:val="000000"/>
          <w:sz w:val="28"/>
        </w:rPr>
        <w:t>
      2. Шаруашылық жүргізу құқығындағы "Геология және минералдық ресурстар ақпараттық-талдау орталығы" республикалық мемлекеттік кәсіпорны.
</w:t>
      </w:r>
      <w:r>
        <w:br/>
      </w:r>
      <w:r>
        <w:rPr>
          <w:rFonts w:ascii="Times New Roman"/>
          <w:b w:val="false"/>
          <w:i w:val="false"/>
          <w:color w:val="000000"/>
          <w:sz w:val="28"/>
        </w:rPr>
        <w:t>
      3. Шаруашылық жүргізу құқығындағы "Мамандандырылған гравиметриялық кәсіпорны" республикалық мемлекеттік кәсіпорны.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15 ақпандағы  
</w:t>
      </w:r>
      <w:r>
        <w:br/>
      </w:r>
      <w:r>
        <w:rPr>
          <w:rFonts w:ascii="Times New Roman"/>
          <w:b w:val="false"/>
          <w:i w:val="false"/>
          <w:color w:val="000000"/>
          <w:sz w:val="28"/>
        </w:rPr>
        <w:t>
N 232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Қайта құрылатын мемлекеттік мекемелердің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Республикасының Табиғи  !Қазақстан Республикасының Табиғи 
</w:t>
      </w:r>
      <w:r>
        <w:br/>
      </w:r>
      <w:r>
        <w:rPr>
          <w:rFonts w:ascii="Times New Roman"/>
          <w:b w:val="false"/>
          <w:i w:val="false"/>
          <w:color w:val="000000"/>
          <w:sz w:val="28"/>
        </w:rPr>
        <w:t>
ресурстар және қоршаған ортаны    !ресурстар және қоршаған ортаны 
</w:t>
      </w:r>
      <w:r>
        <w:br/>
      </w:r>
      <w:r>
        <w:rPr>
          <w:rFonts w:ascii="Times New Roman"/>
          <w:b w:val="false"/>
          <w:i w:val="false"/>
          <w:color w:val="000000"/>
          <w:sz w:val="28"/>
        </w:rPr>
        <w:t>
қорғау министрлігі Геология және  !қорғау министрлігі Геология және
</w:t>
      </w:r>
      <w:r>
        <w:br/>
      </w:r>
      <w:r>
        <w:rPr>
          <w:rFonts w:ascii="Times New Roman"/>
          <w:b w:val="false"/>
          <w:i w:val="false"/>
          <w:color w:val="000000"/>
          <w:sz w:val="28"/>
        </w:rPr>
        <w:t>
жер қойнауын қорғау комитетінің   !жер қойнауын қорғау комитетінің  
</w:t>
      </w:r>
      <w:r>
        <w:br/>
      </w:r>
      <w:r>
        <w:rPr>
          <w:rFonts w:ascii="Times New Roman"/>
          <w:b w:val="false"/>
          <w:i w:val="false"/>
          <w:color w:val="000000"/>
          <w:sz w:val="28"/>
        </w:rPr>
        <w:t>
қайта ұйымдастырылатын мемлекеттік!мемлекеттік мекемелерінің атауы
</w:t>
      </w:r>
      <w:r>
        <w:br/>
      </w:r>
      <w:r>
        <w:rPr>
          <w:rFonts w:ascii="Times New Roman"/>
          <w:b w:val="false"/>
          <w:i w:val="false"/>
          <w:color w:val="000000"/>
          <w:sz w:val="28"/>
        </w:rPr>
        <w:t>
мекемелерінің атауы               !
</w:t>
      </w:r>
      <w:r>
        <w:br/>
      </w:r>
      <w:r>
        <w:rPr>
          <w:rFonts w:ascii="Times New Roman"/>
          <w:b w:val="false"/>
          <w:i w:val="false"/>
          <w:color w:val="000000"/>
          <w:sz w:val="28"/>
        </w:rPr>
        <w:t>
-------------------------------------------------------------------
</w:t>
      </w:r>
      <w:r>
        <w:br/>
      </w:r>
      <w:r>
        <w:rPr>
          <w:rFonts w:ascii="Times New Roman"/>
          <w:b w:val="false"/>
          <w:i w:val="false"/>
          <w:color w:val="000000"/>
          <w:sz w:val="28"/>
        </w:rPr>
        <w:t>
"Батқазжерқойнауы" Батыс Қазақстан!"Батқазжерқойнауы" Батыс 
</w:t>
      </w:r>
      <w:r>
        <w:br/>
      </w:r>
      <w:r>
        <w:rPr>
          <w:rFonts w:ascii="Times New Roman"/>
          <w:b w:val="false"/>
          <w:i w:val="false"/>
          <w:color w:val="000000"/>
          <w:sz w:val="28"/>
        </w:rPr>
        <w:t>
жер қойнауын қорғау және пайдалану!Қазақстан жер қойнауын қорғау
</w:t>
      </w:r>
      <w:r>
        <w:br/>
      </w:r>
      <w:r>
        <w:rPr>
          <w:rFonts w:ascii="Times New Roman"/>
          <w:b w:val="false"/>
          <w:i w:val="false"/>
          <w:color w:val="000000"/>
          <w:sz w:val="28"/>
        </w:rPr>
        <w:t>
аумақтық басқармасы               !және пайдалану аумақтық
</w:t>
      </w:r>
      <w:r>
        <w:br/>
      </w:r>
      <w:r>
        <w:rPr>
          <w:rFonts w:ascii="Times New Roman"/>
          <w:b w:val="false"/>
          <w:i w:val="false"/>
          <w:color w:val="000000"/>
          <w:sz w:val="28"/>
        </w:rPr>
        <w:t>
                                   басқармасы
</w:t>
      </w:r>
      <w:r>
        <w:br/>
      </w:r>
      <w:r>
        <w:rPr>
          <w:rFonts w:ascii="Times New Roman"/>
          <w:b w:val="false"/>
          <w:i w:val="false"/>
          <w:color w:val="000000"/>
          <w:sz w:val="28"/>
        </w:rPr>
        <w:t>
-------------------------------------------------------------------
</w:t>
      </w:r>
      <w:r>
        <w:br/>
      </w:r>
      <w:r>
        <w:rPr>
          <w:rFonts w:ascii="Times New Roman"/>
          <w:b w:val="false"/>
          <w:i w:val="false"/>
          <w:color w:val="000000"/>
          <w:sz w:val="28"/>
        </w:rPr>
        <w:t>
"Солтқазжерқойнауы" Солтүстік     !"Солтқазжерқойнауы" Солтүстік
</w:t>
      </w:r>
      <w:r>
        <w:br/>
      </w:r>
      <w:r>
        <w:rPr>
          <w:rFonts w:ascii="Times New Roman"/>
          <w:b w:val="false"/>
          <w:i w:val="false"/>
          <w:color w:val="000000"/>
          <w:sz w:val="28"/>
        </w:rPr>
        <w:t>
Қазақстан жер қойнауын қорғау және!Қазақстан жер қойнауын қорғау
</w:t>
      </w:r>
      <w:r>
        <w:br/>
      </w:r>
      <w:r>
        <w:rPr>
          <w:rFonts w:ascii="Times New Roman"/>
          <w:b w:val="false"/>
          <w:i w:val="false"/>
          <w:color w:val="000000"/>
          <w:sz w:val="28"/>
        </w:rPr>
        <w:t>
пайдалану аумақтық басқармасы    !және пайдалану аумақтық басқармасы
</w:t>
      </w:r>
      <w:r>
        <w:br/>
      </w:r>
      <w:r>
        <w:rPr>
          <w:rFonts w:ascii="Times New Roman"/>
          <w:b w:val="false"/>
          <w:i w:val="false"/>
          <w:color w:val="000000"/>
          <w:sz w:val="28"/>
        </w:rPr>
        <w:t>
-------------------------------------------------------------------
</w:t>
      </w:r>
      <w:r>
        <w:br/>
      </w:r>
      <w:r>
        <w:rPr>
          <w:rFonts w:ascii="Times New Roman"/>
          <w:b w:val="false"/>
          <w:i w:val="false"/>
          <w:color w:val="000000"/>
          <w:sz w:val="28"/>
        </w:rPr>
        <w:t>
"Ортқазжерқойнауы" Орталық Қазақстан!"Ортқазжерқойнауы" Орталық 
</w:t>
      </w:r>
      <w:r>
        <w:br/>
      </w:r>
      <w:r>
        <w:rPr>
          <w:rFonts w:ascii="Times New Roman"/>
          <w:b w:val="false"/>
          <w:i w:val="false"/>
          <w:color w:val="000000"/>
          <w:sz w:val="28"/>
        </w:rPr>
        <w:t>
жер қойнауын қорғау және пайдалану  !Қазақстан жер қойнауын қорғау 
</w:t>
      </w:r>
      <w:r>
        <w:br/>
      </w:r>
      <w:r>
        <w:rPr>
          <w:rFonts w:ascii="Times New Roman"/>
          <w:b w:val="false"/>
          <w:i w:val="false"/>
          <w:color w:val="000000"/>
          <w:sz w:val="28"/>
        </w:rPr>
        <w:t>
аумақтық басқармасы                 !және пайдалану аумақтық
</w:t>
      </w:r>
      <w:r>
        <w:br/>
      </w:r>
      <w:r>
        <w:rPr>
          <w:rFonts w:ascii="Times New Roman"/>
          <w:b w:val="false"/>
          <w:i w:val="false"/>
          <w:color w:val="000000"/>
          <w:sz w:val="28"/>
        </w:rPr>
        <w:t>
                                     басқармасы
</w:t>
      </w:r>
      <w:r>
        <w:br/>
      </w:r>
      <w:r>
        <w:rPr>
          <w:rFonts w:ascii="Times New Roman"/>
          <w:b w:val="false"/>
          <w:i w:val="false"/>
          <w:color w:val="000000"/>
          <w:sz w:val="28"/>
        </w:rPr>
        <w:t>
-------------------------------------------------------------------
</w:t>
      </w:r>
      <w:r>
        <w:br/>
      </w:r>
      <w:r>
        <w:rPr>
          <w:rFonts w:ascii="Times New Roman"/>
          <w:b w:val="false"/>
          <w:i w:val="false"/>
          <w:color w:val="000000"/>
          <w:sz w:val="28"/>
        </w:rPr>
        <w:t>
"Шығқазжерқойнауы" Шығыс Қазақстан   !"Шығқазжерқойнауы" Шығыс 
</w:t>
      </w:r>
      <w:r>
        <w:br/>
      </w:r>
      <w:r>
        <w:rPr>
          <w:rFonts w:ascii="Times New Roman"/>
          <w:b w:val="false"/>
          <w:i w:val="false"/>
          <w:color w:val="000000"/>
          <w:sz w:val="28"/>
        </w:rPr>
        <w:t>
жер қойнауын қорғау және пайдалану   !Қазақстан жер қойнауын қорғау 
</w:t>
      </w:r>
      <w:r>
        <w:br/>
      </w:r>
      <w:r>
        <w:rPr>
          <w:rFonts w:ascii="Times New Roman"/>
          <w:b w:val="false"/>
          <w:i w:val="false"/>
          <w:color w:val="000000"/>
          <w:sz w:val="28"/>
        </w:rPr>
        <w:t>
аумақтық басқармасы                  !және пайдалану аумақтық 
</w:t>
      </w:r>
      <w:r>
        <w:br/>
      </w:r>
      <w:r>
        <w:rPr>
          <w:rFonts w:ascii="Times New Roman"/>
          <w:b w:val="false"/>
          <w:i w:val="false"/>
          <w:color w:val="000000"/>
          <w:sz w:val="28"/>
        </w:rPr>
        <w:t>
                                      басқармасы     
</w:t>
      </w:r>
      <w:r>
        <w:br/>
      </w:r>
      <w:r>
        <w:rPr>
          <w:rFonts w:ascii="Times New Roman"/>
          <w:b w:val="false"/>
          <w:i w:val="false"/>
          <w:color w:val="000000"/>
          <w:sz w:val="28"/>
        </w:rPr>
        <w:t>
-------------------------------------------------------------------
</w:t>
      </w:r>
      <w:r>
        <w:br/>
      </w:r>
      <w:r>
        <w:rPr>
          <w:rFonts w:ascii="Times New Roman"/>
          <w:b w:val="false"/>
          <w:i w:val="false"/>
          <w:color w:val="000000"/>
          <w:sz w:val="28"/>
        </w:rPr>
        <w:t>
"Оңтүсқазжерқойнауы" Оңтүстік        !"Оңтүсқазжерқойнауы" Оңтүстік 
</w:t>
      </w:r>
      <w:r>
        <w:br/>
      </w:r>
      <w:r>
        <w:rPr>
          <w:rFonts w:ascii="Times New Roman"/>
          <w:b w:val="false"/>
          <w:i w:val="false"/>
          <w:color w:val="000000"/>
          <w:sz w:val="28"/>
        </w:rPr>
        <w:t>
Қазақстан жер қойнауын қорғау және   !Қазақстан жер қойнауын қорғау
</w:t>
      </w:r>
      <w:r>
        <w:br/>
      </w:r>
      <w:r>
        <w:rPr>
          <w:rFonts w:ascii="Times New Roman"/>
          <w:b w:val="false"/>
          <w:i w:val="false"/>
          <w:color w:val="000000"/>
          <w:sz w:val="28"/>
        </w:rPr>
        <w:t>
пайдалану аумақтық басқармасы        !және пайдалану аумақтық
</w:t>
      </w:r>
      <w:r>
        <w:br/>
      </w:r>
      <w:r>
        <w:rPr>
          <w:rFonts w:ascii="Times New Roman"/>
          <w:b w:val="false"/>
          <w:i w:val="false"/>
          <w:color w:val="000000"/>
          <w:sz w:val="28"/>
        </w:rPr>
        <w:t>
                                      басқармасы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