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c35e" w14:textId="ee5c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Дүниежүзiлік Интеллектуалдық Меншiк Ұйымы арасындағы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303</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Әдiлет министрлiгi ұсынған, Қазақстан Республикасының барлық мүдделi мемлекеттiк органдарымен келiсiлген Қазақстан Республикасының Yкiметi мен Дүниежүзiлiк Интеллектуалдық Меншiк Ұйымы арасындағы Ынтымақтастық бағдарламасының жобасы мақұлдансын. </w:t>
      </w:r>
      <w:r>
        <w:br/>
      </w:r>
      <w:r>
        <w:rPr>
          <w:rFonts w:ascii="Times New Roman"/>
          <w:b w:val="false"/>
          <w:i w:val="false"/>
          <w:color w:val="000000"/>
          <w:sz w:val="28"/>
        </w:rPr>
        <w:t xml:space="preserve">
      2. Қазақстан Республикасының Yкiметi мен Дүниежүзiлiк Интеллектуалдық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Меншiк Ұйымы арасындағы Ынтымақтастық бағдарламасына қол қойылсын.</w:t>
      </w:r>
    </w:p>
    <w:p>
      <w:pPr>
        <w:spacing w:after="0"/>
        <w:ind w:left="0"/>
        <w:jc w:val="both"/>
      </w:pPr>
      <w:r>
        <w:rPr>
          <w:rFonts w:ascii="Times New Roman"/>
          <w:b w:val="false"/>
          <w:i w:val="false"/>
          <w:color w:val="000000"/>
          <w:sz w:val="28"/>
        </w:rPr>
        <w:t xml:space="preserve">     3. Қазақстан Республикасының Әдiлет министрi Игорь Иванович Роговқа </w:t>
      </w:r>
    </w:p>
    <w:p>
      <w:pPr>
        <w:spacing w:after="0"/>
        <w:ind w:left="0"/>
        <w:jc w:val="both"/>
      </w:pPr>
      <w:r>
        <w:rPr>
          <w:rFonts w:ascii="Times New Roman"/>
          <w:b w:val="false"/>
          <w:i w:val="false"/>
          <w:color w:val="000000"/>
          <w:sz w:val="28"/>
        </w:rPr>
        <w:t xml:space="preserve">Бағдарлама жобасына қағидатты сипаты жоқ өзгерiстер мен толықтырулар </w:t>
      </w:r>
    </w:p>
    <w:p>
      <w:pPr>
        <w:spacing w:after="0"/>
        <w:ind w:left="0"/>
        <w:jc w:val="both"/>
      </w:pPr>
      <w:r>
        <w:rPr>
          <w:rFonts w:ascii="Times New Roman"/>
          <w:b w:val="false"/>
          <w:i w:val="false"/>
          <w:color w:val="000000"/>
          <w:sz w:val="28"/>
        </w:rPr>
        <w:t xml:space="preserve">енгiзуге рұқсат етiлуге отырып, Қазақстан Республикасы Yкiметiнiң атынан </w:t>
      </w:r>
    </w:p>
    <w:p>
      <w:pPr>
        <w:spacing w:after="0"/>
        <w:ind w:left="0"/>
        <w:jc w:val="both"/>
      </w:pPr>
      <w:r>
        <w:rPr>
          <w:rFonts w:ascii="Times New Roman"/>
          <w:b w:val="false"/>
          <w:i w:val="false"/>
          <w:color w:val="000000"/>
          <w:sz w:val="28"/>
        </w:rPr>
        <w:t xml:space="preserve">Қазақстан Республикасының Yкiметi мен Дүниежүзiлiк Интеллектуалдық Меншiк </w:t>
      </w:r>
    </w:p>
    <w:p>
      <w:pPr>
        <w:spacing w:after="0"/>
        <w:ind w:left="0"/>
        <w:jc w:val="both"/>
      </w:pPr>
      <w:r>
        <w:rPr>
          <w:rFonts w:ascii="Times New Roman"/>
          <w:b w:val="false"/>
          <w:i w:val="false"/>
          <w:color w:val="000000"/>
          <w:sz w:val="28"/>
        </w:rPr>
        <w:t>Ұйымы арасындағы Ынтымақтастық бағдарламасына қол қою өкiлеттігi берiлсiн.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ДҮНИЕЖҮЗIЛIК</w:t>
      </w:r>
    </w:p>
    <w:p>
      <w:pPr>
        <w:spacing w:after="0"/>
        <w:ind w:left="0"/>
        <w:jc w:val="both"/>
      </w:pPr>
      <w:r>
        <w:rPr>
          <w:rFonts w:ascii="Times New Roman"/>
          <w:b w:val="false"/>
          <w:i w:val="false"/>
          <w:color w:val="000000"/>
          <w:sz w:val="28"/>
        </w:rPr>
        <w:t>           ИНТЕЛЛЕКТУАЛДЫҚ МЕНШIК ҰЙЫМЫ АРАСЫНДАҒЫ ЫНТЫМАҚТАСТЫҚ</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Yкiметi мен Дүниежүзiлiк Интеллектуалдық Меншiк Ұйымы (бұдан әрi - ДИМҰ), </w:t>
      </w:r>
      <w:r>
        <w:br/>
      </w:r>
      <w:r>
        <w:rPr>
          <w:rFonts w:ascii="Times New Roman"/>
          <w:b w:val="false"/>
          <w:i w:val="false"/>
          <w:color w:val="000000"/>
          <w:sz w:val="28"/>
        </w:rPr>
        <w:t xml:space="preserve">
      Қазақстан Республикасының ДИМҰ мүшесi және ДИМҰ басқаруымен бiрқатар халықаралық шарттарға қатысушы болып табылатынын ескере отырып, </w:t>
      </w:r>
      <w:r>
        <w:br/>
      </w:r>
      <w:r>
        <w:rPr>
          <w:rFonts w:ascii="Times New Roman"/>
          <w:b w:val="false"/>
          <w:i w:val="false"/>
          <w:color w:val="000000"/>
          <w:sz w:val="28"/>
        </w:rPr>
        <w:t xml:space="preserve">
      Қазақстан Республикасының елдi әлемдiк экономикалық, қауымдастыққа анағұрлым тығыз мақсатында бiрiктiру интеллектуалдық меншiк саласындағы қолданылып жүрген заң шығару және техникалық инфрақұрылымды дамыту ниетін назарға ала отырып, </w:t>
      </w:r>
      <w:r>
        <w:br/>
      </w:r>
      <w:r>
        <w:rPr>
          <w:rFonts w:ascii="Times New Roman"/>
          <w:b w:val="false"/>
          <w:i w:val="false"/>
          <w:color w:val="000000"/>
          <w:sz w:val="28"/>
        </w:rPr>
        <w:t xml:space="preserve">
      ДИМҰ-ның ДИМҰ Бағдарламасы мен Бюджетi шегінде Қазақстан Республикасына оның мақсаттарына қол жеткiзуiне көмек көрсетуге әзiрлігіне сүйене отырып, </w:t>
      </w:r>
      <w:r>
        <w:br/>
      </w:r>
      <w:r>
        <w:rPr>
          <w:rFonts w:ascii="Times New Roman"/>
          <w:b w:val="false"/>
          <w:i w:val="false"/>
          <w:color w:val="000000"/>
          <w:sz w:val="28"/>
        </w:rPr>
        <w:t xml:space="preserve">
      Дүниежүзiлiк Интеллектуалдық Меншiк Ұйымының құрған, 1967 жылы 14 шiлдеде Стокгольмде қол қойылған және 1979 жылы 2 қазанда өзгертiлген Конвенцияның 4-бабын есепке ала отырып, </w:t>
      </w:r>
      <w:r>
        <w:br/>
      </w:r>
      <w:r>
        <w:rPr>
          <w:rFonts w:ascii="Times New Roman"/>
          <w:b w:val="false"/>
          <w:i w:val="false"/>
          <w:color w:val="000000"/>
          <w:sz w:val="28"/>
        </w:rPr>
        <w:t xml:space="preserve">
      мынадай Бағдарламаға қол қоюға келiсті. </w:t>
      </w:r>
      <w:r>
        <w:br/>
      </w:r>
      <w:r>
        <w:rPr>
          <w:rFonts w:ascii="Times New Roman"/>
          <w:b w:val="false"/>
          <w:i w:val="false"/>
          <w:color w:val="000000"/>
          <w:sz w:val="28"/>
        </w:rPr>
        <w:t>
 </w:t>
      </w:r>
      <w:r>
        <w:br/>
      </w:r>
      <w:r>
        <w:rPr>
          <w:rFonts w:ascii="Times New Roman"/>
          <w:b w:val="false"/>
          <w:i w:val="false"/>
          <w:color w:val="000000"/>
          <w:sz w:val="28"/>
        </w:rPr>
        <w:t xml:space="preserve">
      1. Бағдарламаның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Бағдарламаның мақсаты: </w:t>
      </w:r>
      <w:r>
        <w:br/>
      </w:r>
      <w:r>
        <w:rPr>
          <w:rFonts w:ascii="Times New Roman"/>
          <w:b w:val="false"/>
          <w:i w:val="false"/>
          <w:color w:val="000000"/>
          <w:sz w:val="28"/>
        </w:rPr>
        <w:t xml:space="preserve">
      - басқа елдердiң тәжiрибесiн және үйлестiрудiң халықаралық үрдiстерiн есепке ала отырып, интеллектуалдық меншiк саласында Қазақстан Республикасының ұлттық заңдарын жетiлдiруге; </w:t>
      </w:r>
      <w:r>
        <w:br/>
      </w:r>
      <w:r>
        <w:rPr>
          <w:rFonts w:ascii="Times New Roman"/>
          <w:b w:val="false"/>
          <w:i w:val="false"/>
          <w:color w:val="000000"/>
          <w:sz w:val="28"/>
        </w:rPr>
        <w:t xml:space="preserve">
      - Қазақстан Республикасы Әдiлет министрлiгiнiң интеллектуалдық меншiк құқықтары жөнiндегi комитетінiң және оған ведомстволық бағынысты мекемелердiң техникалық базасын нығайту және адам ресурстарын дамытуға; </w:t>
      </w:r>
      <w:r>
        <w:br/>
      </w:r>
      <w:r>
        <w:rPr>
          <w:rFonts w:ascii="Times New Roman"/>
          <w:b w:val="false"/>
          <w:i w:val="false"/>
          <w:color w:val="000000"/>
          <w:sz w:val="28"/>
        </w:rPr>
        <w:t xml:space="preserve">
      - интеллектуалдық меншiк құқығын бұзушылықты анықтау, алдын алу және тоқтату мақсатында интеллектуалдық меншiк саласында Қазақстан Республикасының ұлттық заңдары мен құқық қолдану практикасын жетiлдiруге; </w:t>
      </w:r>
      <w:r>
        <w:br/>
      </w:r>
      <w:r>
        <w:rPr>
          <w:rFonts w:ascii="Times New Roman"/>
          <w:b w:val="false"/>
          <w:i w:val="false"/>
          <w:color w:val="000000"/>
          <w:sz w:val="28"/>
        </w:rPr>
        <w:t xml:space="preserve">
      - Қазақстан Республикасының аумағында жүзеге асырылатын, ғылым, техникалық және экономикалық қызметтiң тиiстi салаларында интеллектуалдық меншiктiң ролiн күшейтуге бағытталған Қазақстан Республикасы мен ДИМҰ-ның бiрлескен әрекеттерiн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Бағдарламаға қатысушылар: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Тарапынан - Қазақстан Республикасының Әдiлет министрлiгi әрбiр нақты жағдайда осы Бағдарламаны іске асыруға қатысу үшiн қазақстандық ұйымдар мен жеке тұлғаларды белгiлейтiн болады. </w:t>
      </w:r>
      <w:r>
        <w:br/>
      </w:r>
      <w:r>
        <w:rPr>
          <w:rFonts w:ascii="Times New Roman"/>
          <w:b w:val="false"/>
          <w:i w:val="false"/>
          <w:color w:val="000000"/>
          <w:sz w:val="28"/>
        </w:rPr>
        <w:t xml:space="preserve">
      Қазақстан Республикасы Әдiлет министрлiгiнiң Интеллектуалдық меншiк құқықтары жөнiндегi комитеті Қазақстан Республикасы тарапынан осы Бағдарламаның орындау мәселелерi бойынша үйлестiрушi болып табылады. </w:t>
      </w:r>
      <w:r>
        <w:br/>
      </w:r>
      <w:r>
        <w:rPr>
          <w:rFonts w:ascii="Times New Roman"/>
          <w:b w:val="false"/>
          <w:i w:val="false"/>
          <w:color w:val="000000"/>
          <w:sz w:val="28"/>
        </w:rPr>
        <w:t xml:space="preserve">
      ДИМҰ-ның Бас директоры тарапынан әрбiр нақты жағдайда осы Бағдарламаны iске асыруға қатысу үшiн ДИМҰ-ның Халықаралық Бюро тиiстi бөлiмшелерiн немесе қызметкерлерiн белгiлейтiн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Бағдарламаның қолданылу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 белгiленбеген мерзiм iшiнде қолданылады. Тараптар осы Бағдарлама шеңберiнде орындалатын iс-шаралардың бағдарлық тiзбесi осы Бағдарламаның ажырамас бөлiгi болып табылатын осы Бағдарламаға Қосымшада келтiрiледi. Ынтымақтастықтың нақты жобалары қаржы және адам ресурстарының болуы есепке алына отырып, мүдделi тараптардың өзара келiсiмi бойынша жүзеге асырылатын болады. </w:t>
      </w:r>
      <w:r>
        <w:br/>
      </w:r>
      <w:r>
        <w:rPr>
          <w:rFonts w:ascii="Times New Roman"/>
          <w:b w:val="false"/>
          <w:i w:val="false"/>
          <w:color w:val="000000"/>
          <w:sz w:val="28"/>
        </w:rPr>
        <w:t xml:space="preserve">
      2001 ж. "____" ақпанда Алматы қаласында үш түпнұсқа данада әрқайсысы орыс, қазақ және ағылшын тiлдерiнде жасалды, және барлық мәтiндердiң бірдей күшi бар.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Қазақстан Республикасының            Дүниежүзiлiк Интеллектуалдық</w:t>
      </w:r>
    </w:p>
    <w:bookmarkEnd w:id="3"/>
    <w:p>
      <w:pPr>
        <w:spacing w:after="0"/>
        <w:ind w:left="0"/>
        <w:jc w:val="both"/>
      </w:pPr>
      <w:r>
        <w:rPr>
          <w:rFonts w:ascii="Times New Roman"/>
          <w:b w:val="false"/>
          <w:i w:val="false"/>
          <w:color w:val="000000"/>
          <w:sz w:val="28"/>
        </w:rPr>
        <w:t>         Yкiметi атынан                        Меншiк Ұйымы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Қазақстан Республикасының Yкiметi</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Дүниежүзілік Интеллектуалдық</w:t>
      </w:r>
    </w:p>
    <w:p>
      <w:pPr>
        <w:spacing w:after="0"/>
        <w:ind w:left="0"/>
        <w:jc w:val="both"/>
      </w:pPr>
      <w:r>
        <w:rPr>
          <w:rFonts w:ascii="Times New Roman"/>
          <w:b w:val="false"/>
          <w:i w:val="false"/>
          <w:color w:val="000000"/>
          <w:sz w:val="28"/>
        </w:rPr>
        <w:t>                                            Меншiк Ұйымы арасындағы</w:t>
      </w:r>
    </w:p>
    <w:p>
      <w:pPr>
        <w:spacing w:after="0"/>
        <w:ind w:left="0"/>
        <w:jc w:val="both"/>
      </w:pPr>
      <w:r>
        <w:rPr>
          <w:rFonts w:ascii="Times New Roman"/>
          <w:b w:val="false"/>
          <w:i w:val="false"/>
          <w:color w:val="000000"/>
          <w:sz w:val="28"/>
        </w:rPr>
        <w:t>                                         Ынтымақтастық бағдарламасына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Yкiметi мен Дүниежүзілiк Интеллектуалдық </w:t>
      </w:r>
      <w:r>
        <w:br/>
      </w:r>
      <w:r>
        <w:rPr>
          <w:rFonts w:ascii="Times New Roman"/>
          <w:b w:val="false"/>
          <w:i w:val="false"/>
          <w:color w:val="000000"/>
          <w:sz w:val="28"/>
        </w:rPr>
        <w:t xml:space="preserve">
         Меншiк Ұйымы арасындағы Ынтымақтастық бағдарламасын іске асыру </w:t>
      </w:r>
      <w:r>
        <w:br/>
      </w:r>
      <w:r>
        <w:rPr>
          <w:rFonts w:ascii="Times New Roman"/>
          <w:b w:val="false"/>
          <w:i w:val="false"/>
          <w:color w:val="000000"/>
          <w:sz w:val="28"/>
        </w:rPr>
        <w:t xml:space="preserve">
                   жөнiндегi iс-шаралардың бағдарлық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Интеллектуалдық меншiк саласындағы Қазақстан Республикасының ұлттық заңдарын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Республикасында немесе ДИМҰ-ның штаб-пәтерiнде Қазақстан Республикасының нормативтiк құқықтық актiлерiне ДИМҰ-ның тиiстi сарапшыларының сараптамалар мен консультациялар жүргізуi.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Республикасында интеллектуалдық меншiк объектiлерiне құқықтарын қорғауды қамтамасыз ету жүйесiн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1994 жылы 14 сәуiрде, Маракеште қол қойылған Интеллектуалдық меншiк құқықтарының сауда аспектiлерi жөнiндегi келiсiм (ИМҚСА келiсiмi) мәселелерi бойынша Қазақстан Республикасына ДИМҰ-мен көрсетiлетiн заңдық және техникалық көмек. </w:t>
      </w:r>
      <w:r>
        <w:br/>
      </w:r>
      <w:r>
        <w:rPr>
          <w:rFonts w:ascii="Times New Roman"/>
          <w:b w:val="false"/>
          <w:i w:val="false"/>
          <w:color w:val="000000"/>
          <w:sz w:val="28"/>
        </w:rPr>
        <w:t xml:space="preserve">
      2.2. Тиiстi қазақстандық ұйымдарды заң немесе құқық қолдану практикасына қатысты ДИМҰ-да бар шолу материалдарымен қамтамасыз ету. </w:t>
      </w:r>
      <w:r>
        <w:br/>
      </w:r>
      <w:r>
        <w:rPr>
          <w:rFonts w:ascii="Times New Roman"/>
          <w:b w:val="false"/>
          <w:i w:val="false"/>
          <w:color w:val="000000"/>
          <w:sz w:val="28"/>
        </w:rPr>
        <w:t xml:space="preserve">
      2.3. Қазақстан Республикасы әдiлет органдарының, iшкi iстер, прокуратура, соттар, кеден және монополияға қарсы органдар қызметкерлерi үшiн лекциялар, семинарлар немесе симпозиумдер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Әкiмшiлiк функцияларды ДИМҰ-ның орындайтын мынадай шарттарына Қазақстан Республикасының қосылуына жәрдемдесу: </w:t>
      </w:r>
      <w:r>
        <w:br/>
      </w:r>
      <w:r>
        <w:rPr>
          <w:rFonts w:ascii="Times New Roman"/>
          <w:b w:val="false"/>
          <w:i w:val="false"/>
          <w:color w:val="000000"/>
          <w:sz w:val="28"/>
        </w:rPr>
        <w:t xml:space="preserve">
      - 1976 жылғы 20 желтоқсандағы Шығармалардың кейбiр түрлерiне жеке құқықтарды қорғауға қатысты авторлық құқықтар жөнiндегi ДИМҰ-ның шарты (АҚШ); </w:t>
      </w:r>
      <w:r>
        <w:br/>
      </w:r>
      <w:r>
        <w:rPr>
          <w:rFonts w:ascii="Times New Roman"/>
          <w:b w:val="false"/>
          <w:i w:val="false"/>
          <w:color w:val="000000"/>
          <w:sz w:val="28"/>
        </w:rPr>
        <w:t xml:space="preserve">
      - 1996 жылғы 20 желтоқсандағы Орындаушылар мен фонограмма өндiрушiлердiң құқықтарын қорғау жөнiндегi ДИМҰ-ның шарты (ОФШ); </w:t>
      </w:r>
      <w:r>
        <w:br/>
      </w:r>
      <w:r>
        <w:rPr>
          <w:rFonts w:ascii="Times New Roman"/>
          <w:b w:val="false"/>
          <w:i w:val="false"/>
          <w:color w:val="000000"/>
          <w:sz w:val="28"/>
        </w:rPr>
        <w:t xml:space="preserve">
      - 1925 жылғы 6 қарашадағы Халықаралық өндiрiстiк үлгiлердi депонирлеу туралы Гаага келiсiмi; </w:t>
      </w:r>
      <w:r>
        <w:br/>
      </w:r>
      <w:r>
        <w:rPr>
          <w:rFonts w:ascii="Times New Roman"/>
          <w:b w:val="false"/>
          <w:i w:val="false"/>
          <w:color w:val="000000"/>
          <w:sz w:val="28"/>
        </w:rPr>
        <w:t xml:space="preserve">
      - 1977 жылғы 28 сәуiрдегi Патент рәсiмiнiң мақсаттары үшiн микроорганизмдердi депонирлеудiң халықаралық танылуы туралы Будапешт шарты; </w:t>
      </w:r>
      <w:r>
        <w:br/>
      </w:r>
      <w:r>
        <w:rPr>
          <w:rFonts w:ascii="Times New Roman"/>
          <w:b w:val="false"/>
          <w:i w:val="false"/>
          <w:color w:val="000000"/>
          <w:sz w:val="28"/>
        </w:rPr>
        <w:t xml:space="preserve">
      - Белгiлердi халықаралық тiркеу туралы Мадрид келiсiмiне хаттама (1989 ж.); </w:t>
      </w:r>
      <w:r>
        <w:br/>
      </w:r>
      <w:r>
        <w:rPr>
          <w:rFonts w:ascii="Times New Roman"/>
          <w:b w:val="false"/>
          <w:i w:val="false"/>
          <w:color w:val="000000"/>
          <w:sz w:val="28"/>
        </w:rPr>
        <w:t xml:space="preserve">
      - 1994 жылғы 27 қазандағы Тауарлар белгiлерi жөнiндегi заңдар туралы шарт (ТLТ); </w:t>
      </w:r>
      <w:r>
        <w:br/>
      </w:r>
      <w:r>
        <w:rPr>
          <w:rFonts w:ascii="Times New Roman"/>
          <w:b w:val="false"/>
          <w:i w:val="false"/>
          <w:color w:val="000000"/>
          <w:sz w:val="28"/>
        </w:rPr>
        <w:t xml:space="preserve">
      - 2000 жылғы 1 маусымдағы Патенттер жөнiндегi заңдар туралы шарт (РLТ); </w:t>
      </w:r>
      <w:r>
        <w:br/>
      </w:r>
      <w:r>
        <w:rPr>
          <w:rFonts w:ascii="Times New Roman"/>
          <w:b w:val="false"/>
          <w:i w:val="false"/>
          <w:color w:val="000000"/>
          <w:sz w:val="28"/>
        </w:rPr>
        <w:t xml:space="preserve">
      - Орындаушылардың, фонограмма өндiрушiлер мен таратушы ұйымдардың құқықтарын қорғау туралы Халықаралық конвенция (Рим конвенциясы 1961 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Интеллектуалдық меншiк саласында үйрету және оқыту.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Қазақстан Республикасының мемлекеттiк органдар және коммерциялық құрылымдар мамандарын, сондай-ақ оқытушыларды интеллектуалдық меншiк саласындағы ДИМҰ-мен әкiмшiлiкпен басқарылатын бағдарламалар бойынша оқытуды ұйымдастыру. </w:t>
      </w:r>
      <w:r>
        <w:br/>
      </w:r>
      <w:r>
        <w:rPr>
          <w:rFonts w:ascii="Times New Roman"/>
          <w:b w:val="false"/>
          <w:i w:val="false"/>
          <w:color w:val="000000"/>
          <w:sz w:val="28"/>
        </w:rPr>
        <w:t xml:space="preserve">
      4.2. Түрлi кәсiби орталар арасында жалпы бiлiм деңгейiн арттыру үшiн тағайындалған теориялық және практикалық семинарлар немесе симпозиумдер ұйымдастыру. </w:t>
      </w:r>
      <w:r>
        <w:br/>
      </w:r>
      <w:r>
        <w:rPr>
          <w:rFonts w:ascii="Times New Roman"/>
          <w:b w:val="false"/>
          <w:i w:val="false"/>
          <w:color w:val="000000"/>
          <w:sz w:val="28"/>
        </w:rPr>
        <w:t xml:space="preserve">
      4.3. Оқыту әдiстемесiн, оқу жоспарларын, бағдарламаларды, жетiлдiру курстарын немесе мамандандырылған курстарды және дистанциялық оқытуды әзiрлеуге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ДИМҰ-ның Ғаламдық ақпараттық желiсiн пайдалануды кеңейту. </w:t>
      </w:r>
      <w:r>
        <w:br/>
      </w:r>
      <w:r>
        <w:rPr>
          <w:rFonts w:ascii="Times New Roman"/>
          <w:b w:val="false"/>
          <w:i w:val="false"/>
          <w:color w:val="000000"/>
          <w:sz w:val="28"/>
        </w:rPr>
        <w:t xml:space="preserve">
      5.1. Қазақстан Республикасы Әдiлет министрлiгiнiң Интеллектуалдық меншiк құқықтары жөнiндегi комитетiн дүниежүзiлiк Интернет желiсiнiң (wеb-сайт) беттерiнде техникалық және бағдарламалық жарақтандыруға жәрдемдесу. </w:t>
      </w:r>
      <w:r>
        <w:br/>
      </w:r>
      <w:r>
        <w:rPr>
          <w:rFonts w:ascii="Times New Roman"/>
          <w:b w:val="false"/>
          <w:i w:val="false"/>
          <w:color w:val="000000"/>
          <w:sz w:val="28"/>
        </w:rPr>
        <w:t xml:space="preserve">
      5.2. ДИМҰ-ның Ғаламдық ақпараттық желiсi арқылы РОDL-ге қол жеткiзудi, патенттiк ведомствоның (РОDL) электрондық кiтапханасын құруды және пайдалануды қамтамасыз ететiн қазақстандық мамандарды оқыту.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Республикасында авторлық және сабақтас құқықтармен авторлық құқық және ұжымдық басқару жүйесi саласында мемлекеттiк органдарды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Интеллектуалдық меншiк саласындағы Қазақстан Республикасының ұлттық жүйесiн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Интеллектуалдық меншiк жүйесiн пайдалану кезiнде, соның iшiнде </w:t>
      </w:r>
    </w:p>
    <w:bookmarkEnd w:id="5"/>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интеллектуалдық меншiк технологиясын, лицензиялауын, маркетингiн беру, </w:t>
      </w:r>
    </w:p>
    <w:p>
      <w:pPr>
        <w:spacing w:after="0"/>
        <w:ind w:left="0"/>
        <w:jc w:val="both"/>
      </w:pPr>
      <w:r>
        <w:rPr>
          <w:rFonts w:ascii="Times New Roman"/>
          <w:b w:val="false"/>
          <w:i w:val="false"/>
          <w:color w:val="000000"/>
          <w:sz w:val="28"/>
        </w:rPr>
        <w:t xml:space="preserve">материалдық емес активтердi бағалау кезiнде халықаралық тәжiрибенi </w:t>
      </w:r>
    </w:p>
    <w:p>
      <w:pPr>
        <w:spacing w:after="0"/>
        <w:ind w:left="0"/>
        <w:jc w:val="both"/>
      </w:pPr>
      <w:r>
        <w:rPr>
          <w:rFonts w:ascii="Times New Roman"/>
          <w:b w:val="false"/>
          <w:i w:val="false"/>
          <w:color w:val="000000"/>
          <w:sz w:val="28"/>
        </w:rPr>
        <w:t>Қазақстан Республикасында таратуға көмек.</w:t>
      </w:r>
    </w:p>
    <w:p>
      <w:pPr>
        <w:spacing w:after="0"/>
        <w:ind w:left="0"/>
        <w:jc w:val="both"/>
      </w:pPr>
      <w:r>
        <w:rPr>
          <w:rFonts w:ascii="Times New Roman"/>
          <w:b w:val="false"/>
          <w:i w:val="false"/>
          <w:color w:val="000000"/>
          <w:sz w:val="28"/>
        </w:rPr>
        <w:t xml:space="preserve">     7.2. Қазақстан Республикасында патенттiк ақпарат және қызмет </w:t>
      </w:r>
    </w:p>
    <w:p>
      <w:pPr>
        <w:spacing w:after="0"/>
        <w:ind w:left="0"/>
        <w:jc w:val="both"/>
      </w:pPr>
      <w:r>
        <w:rPr>
          <w:rFonts w:ascii="Times New Roman"/>
          <w:b w:val="false"/>
          <w:i w:val="false"/>
          <w:color w:val="000000"/>
          <w:sz w:val="28"/>
        </w:rPr>
        <w:t>көрсетудiң аймақтық орталықтарын құруға көмек.</w:t>
      </w:r>
    </w:p>
    <w:p>
      <w:pPr>
        <w:spacing w:after="0"/>
        <w:ind w:left="0"/>
        <w:jc w:val="both"/>
      </w:pPr>
      <w:r>
        <w:rPr>
          <w:rFonts w:ascii="Times New Roman"/>
          <w:b w:val="false"/>
          <w:i w:val="false"/>
          <w:color w:val="000000"/>
          <w:sz w:val="28"/>
        </w:rPr>
        <w:t xml:space="preserve">     7.3. Қазақстан Республикасының шағын және орта бизнес субъектiлерiне </w:t>
      </w:r>
    </w:p>
    <w:p>
      <w:pPr>
        <w:spacing w:after="0"/>
        <w:ind w:left="0"/>
        <w:jc w:val="both"/>
      </w:pPr>
      <w:r>
        <w:rPr>
          <w:rFonts w:ascii="Times New Roman"/>
          <w:b w:val="false"/>
          <w:i w:val="false"/>
          <w:color w:val="000000"/>
          <w:sz w:val="28"/>
        </w:rPr>
        <w:t>интеллектуалдық меншiктi пайдалануда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