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5186" w14:textId="1215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кеден қызметтерінің арнаулы жүктер мен әскери мақсаттағы өнімдерді тасымалдау кезіндегі өзара іс-қимылының тәртібі туралы хаттаманы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 наурыз N 318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"Тәуелсіз Мемлекеттер Достастығына қатысушы мемлекеттер кеден </w:t>
      </w:r>
    </w:p>
    <w:p>
      <w:pPr>
        <w:spacing w:after="0"/>
        <w:ind w:left="0"/>
        <w:jc w:val="both"/>
      </w:pPr>
      <w:r>
        <w:rPr>
          <w:rFonts w:ascii="Times New Roman"/>
          <w:b w:val="false"/>
          <w:i w:val="false"/>
          <w:color w:val="000000"/>
          <w:sz w:val="28"/>
        </w:rPr>
        <w:t xml:space="preserve">қызметтерінің арнаулы жүктер мен әскери мақсаттағы өнімдерді тасымалдау </w:t>
      </w:r>
    </w:p>
    <w:p>
      <w:pPr>
        <w:spacing w:after="0"/>
        <w:ind w:left="0"/>
        <w:jc w:val="both"/>
      </w:pPr>
      <w:r>
        <w:rPr>
          <w:rFonts w:ascii="Times New Roman"/>
          <w:b w:val="false"/>
          <w:i w:val="false"/>
          <w:color w:val="000000"/>
          <w:sz w:val="28"/>
        </w:rPr>
        <w:t xml:space="preserve">кезіндегі өзара іс-қимылының тәртібі туралы хаттаманы бекіту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Тәуелсіз Мемлекеттер Достастығына қатысушы</w:t>
      </w:r>
    </w:p>
    <w:p>
      <w:pPr>
        <w:spacing w:after="0"/>
        <w:ind w:left="0"/>
        <w:jc w:val="both"/>
      </w:pPr>
      <w:r>
        <w:rPr>
          <w:rFonts w:ascii="Times New Roman"/>
          <w:b w:val="false"/>
          <w:i w:val="false"/>
          <w:color w:val="000000"/>
          <w:sz w:val="28"/>
        </w:rPr>
        <w:t>      мемлекеттер кеден қызметтерінің арнаулы жүктер мен</w:t>
      </w:r>
    </w:p>
    <w:p>
      <w:pPr>
        <w:spacing w:after="0"/>
        <w:ind w:left="0"/>
        <w:jc w:val="both"/>
      </w:pPr>
      <w:r>
        <w:rPr>
          <w:rFonts w:ascii="Times New Roman"/>
          <w:b w:val="false"/>
          <w:i w:val="false"/>
          <w:color w:val="000000"/>
          <w:sz w:val="28"/>
        </w:rPr>
        <w:t>     әскери мақсаттағы өнімдерді тасымалдау кезіндегі өзара</w:t>
      </w:r>
    </w:p>
    <w:p>
      <w:pPr>
        <w:spacing w:after="0"/>
        <w:ind w:left="0"/>
        <w:jc w:val="both"/>
      </w:pPr>
      <w:r>
        <w:rPr>
          <w:rFonts w:ascii="Times New Roman"/>
          <w:b w:val="false"/>
          <w:i w:val="false"/>
          <w:color w:val="000000"/>
          <w:sz w:val="28"/>
        </w:rPr>
        <w:t>      іс-қимылының тәртібі туралы хаттаманы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жылғы 8 қазанда Ялта қаласында жасалған Тәуелсіз Мемлекеттер </w:t>
      </w:r>
    </w:p>
    <w:p>
      <w:pPr>
        <w:spacing w:after="0"/>
        <w:ind w:left="0"/>
        <w:jc w:val="both"/>
      </w:pPr>
      <w:r>
        <w:rPr>
          <w:rFonts w:ascii="Times New Roman"/>
          <w:b w:val="false"/>
          <w:i w:val="false"/>
          <w:color w:val="000000"/>
          <w:sz w:val="28"/>
        </w:rPr>
        <w:t xml:space="preserve">Достастығына қатысушы мемлекеттер кеден қызметтерінің арнаулы жүктер мен </w:t>
      </w:r>
    </w:p>
    <w:p>
      <w:pPr>
        <w:spacing w:after="0"/>
        <w:ind w:left="0"/>
        <w:jc w:val="both"/>
      </w:pPr>
      <w:r>
        <w:rPr>
          <w:rFonts w:ascii="Times New Roman"/>
          <w:b w:val="false"/>
          <w:i w:val="false"/>
          <w:color w:val="000000"/>
          <w:sz w:val="28"/>
        </w:rPr>
        <w:t xml:space="preserve">әскери мақсаттағы өнімдерді тасымалдау кезіндегі өзара іс-қимылының </w:t>
      </w:r>
    </w:p>
    <w:p>
      <w:pPr>
        <w:spacing w:after="0"/>
        <w:ind w:left="0"/>
        <w:jc w:val="both"/>
      </w:pPr>
      <w:r>
        <w:rPr>
          <w:rFonts w:ascii="Times New Roman"/>
          <w:b w:val="false"/>
          <w:i w:val="false"/>
          <w:color w:val="000000"/>
          <w:sz w:val="28"/>
        </w:rPr>
        <w:t>тәртібі туралы хаттама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Тәуелсіз Мемлекеттер Достастығына қатысушы мемлекеттер кеден</w:t>
      </w:r>
    </w:p>
    <w:p>
      <w:pPr>
        <w:spacing w:after="0"/>
        <w:ind w:left="0"/>
        <w:jc w:val="both"/>
      </w:pPr>
      <w:r>
        <w:rPr>
          <w:rFonts w:ascii="Times New Roman"/>
          <w:b w:val="false"/>
          <w:i w:val="false"/>
          <w:color w:val="000000"/>
          <w:sz w:val="28"/>
        </w:rPr>
        <w:t>              қызметтерінің арнаулы жүктер мен</w:t>
      </w:r>
    </w:p>
    <w:p>
      <w:pPr>
        <w:spacing w:after="0"/>
        <w:ind w:left="0"/>
        <w:jc w:val="both"/>
      </w:pPr>
      <w:r>
        <w:rPr>
          <w:rFonts w:ascii="Times New Roman"/>
          <w:b w:val="false"/>
          <w:i w:val="false"/>
          <w:color w:val="000000"/>
          <w:sz w:val="28"/>
        </w:rPr>
        <w:t>        әскери мақсаттағы өнімдерді тасымалдау кезіндегі өзара</w:t>
      </w:r>
    </w:p>
    <w:p>
      <w:pPr>
        <w:spacing w:after="0"/>
        <w:ind w:left="0"/>
        <w:jc w:val="both"/>
      </w:pPr>
      <w:r>
        <w:rPr>
          <w:rFonts w:ascii="Times New Roman"/>
          <w:b w:val="false"/>
          <w:i w:val="false"/>
          <w:color w:val="000000"/>
          <w:sz w:val="28"/>
        </w:rPr>
        <w:t>                іс-қимылының тәртібі туралы</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Ресми расталған мәтін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Тәуелсіз Мемлекеттер Достастығына қатысушы мемлекеттер </w:t>
      </w:r>
    </w:p>
    <w:p>
      <w:pPr>
        <w:spacing w:after="0"/>
        <w:ind w:left="0"/>
        <w:jc w:val="both"/>
      </w:pPr>
      <w:r>
        <w:rPr>
          <w:rFonts w:ascii="Times New Roman"/>
          <w:b w:val="false"/>
          <w:i w:val="false"/>
          <w:color w:val="000000"/>
          <w:sz w:val="28"/>
        </w:rPr>
        <w:t>              кеден қызметтерінің арнаулы жүктер мен</w:t>
      </w:r>
    </w:p>
    <w:p>
      <w:pPr>
        <w:spacing w:after="0"/>
        <w:ind w:left="0"/>
        <w:jc w:val="both"/>
      </w:pPr>
      <w:r>
        <w:rPr>
          <w:rFonts w:ascii="Times New Roman"/>
          <w:b w:val="false"/>
          <w:i w:val="false"/>
          <w:color w:val="000000"/>
          <w:sz w:val="28"/>
        </w:rPr>
        <w:t>      әскери мақсаттағы өнімдерді тасымалдау кезіндегі өзара</w:t>
      </w:r>
    </w:p>
    <w:p>
      <w:pPr>
        <w:spacing w:after="0"/>
        <w:ind w:left="0"/>
        <w:jc w:val="both"/>
      </w:pPr>
      <w:r>
        <w:rPr>
          <w:rFonts w:ascii="Times New Roman"/>
          <w:b w:val="false"/>
          <w:i w:val="false"/>
          <w:color w:val="000000"/>
          <w:sz w:val="28"/>
        </w:rPr>
        <w:t xml:space="preserve">                  іс-қимылының тәртібі туралы </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Тараптар деп аталатын осы Хаттамаға қатысушы мемлекеттердің </w:t>
      </w:r>
    </w:p>
    <w:p>
      <w:pPr>
        <w:spacing w:after="0"/>
        <w:ind w:left="0"/>
        <w:jc w:val="both"/>
      </w:pPr>
      <w:r>
        <w:rPr>
          <w:rFonts w:ascii="Times New Roman"/>
          <w:b w:val="false"/>
          <w:i w:val="false"/>
          <w:color w:val="000000"/>
          <w:sz w:val="28"/>
        </w:rPr>
        <w:t>Үкіметтері,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1994 жылғы 15 сәуірдегі Еркін сауда аймағы туралы келісімнің ережелері мен 1999 жылғы 2 сәуірдегі оған өзгерістер мен толықтырулар енгізу туралы </w:t>
      </w:r>
      <w:r>
        <w:rPr>
          <w:rFonts w:ascii="Times New Roman"/>
          <w:b w:val="false"/>
          <w:i w:val="false"/>
          <w:color w:val="000000"/>
          <w:sz w:val="28"/>
        </w:rPr>
        <w:t xml:space="preserve">Z990014_ </w:t>
      </w:r>
      <w:r>
        <w:rPr>
          <w:rFonts w:ascii="Times New Roman"/>
          <w:b w:val="false"/>
          <w:i w:val="false"/>
          <w:color w:val="000000"/>
          <w:sz w:val="28"/>
        </w:rPr>
        <w:t xml:space="preserve">Хаттаманы басшылыққа ала отырып, </w:t>
      </w:r>
      <w:r>
        <w:br/>
      </w:r>
      <w:r>
        <w:rPr>
          <w:rFonts w:ascii="Times New Roman"/>
          <w:b w:val="false"/>
          <w:i w:val="false"/>
          <w:color w:val="000000"/>
          <w:sz w:val="28"/>
        </w:rPr>
        <w:t xml:space="preserve">
      1993 жылғы 23 желтоқсандағы Қауіпті және дәрежелі жүктерді мемлекетаралық тасымалдаулар туралы келісім мен 1995 жылғы 26 мамырдағы Арнаулы жүктер мен әскери мақсаттағы өнімдерді тасымалдаулар туралы келісімді (бұдан әрі - 1995 жылғы 26 мамырдағы Келісім) дамытуға, </w:t>
      </w:r>
      <w:r>
        <w:br/>
      </w:r>
      <w:r>
        <w:rPr>
          <w:rFonts w:ascii="Times New Roman"/>
          <w:b w:val="false"/>
          <w:i w:val="false"/>
          <w:color w:val="000000"/>
          <w:sz w:val="28"/>
        </w:rPr>
        <w:t xml:space="preserve">
      жалпы танылған халықаралық нормаларға және Тараптардың ұлттық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заңдарының негіздеріне сүйене отырып,</w:t>
      </w:r>
    </w:p>
    <w:p>
      <w:pPr>
        <w:spacing w:after="0"/>
        <w:ind w:left="0"/>
        <w:jc w:val="both"/>
      </w:pPr>
      <w:r>
        <w:rPr>
          <w:rFonts w:ascii="Times New Roman"/>
          <w:b w:val="false"/>
          <w:i w:val="false"/>
          <w:color w:val="000000"/>
          <w:sz w:val="28"/>
        </w:rPr>
        <w:t xml:space="preserve">     өзара тиімді сауда-экономикалық қатынастарды одан әрі кеңейтуге </w:t>
      </w:r>
    </w:p>
    <w:p>
      <w:pPr>
        <w:spacing w:after="0"/>
        <w:ind w:left="0"/>
        <w:jc w:val="both"/>
      </w:pPr>
      <w:r>
        <w:rPr>
          <w:rFonts w:ascii="Times New Roman"/>
          <w:b w:val="false"/>
          <w:i w:val="false"/>
          <w:color w:val="000000"/>
          <w:sz w:val="28"/>
        </w:rPr>
        <w:t>ұмтыла отырып,</w:t>
      </w:r>
    </w:p>
    <w:p>
      <w:pPr>
        <w:spacing w:after="0"/>
        <w:ind w:left="0"/>
        <w:jc w:val="both"/>
      </w:pPr>
      <w:r>
        <w:rPr>
          <w:rFonts w:ascii="Times New Roman"/>
          <w:b w:val="false"/>
          <w:i w:val="false"/>
          <w:color w:val="000000"/>
          <w:sz w:val="28"/>
        </w:rPr>
        <w:t xml:space="preserve">     кеден қызметтерінің өзара тиімді іс-қимылын қамтамасыз етудің </w:t>
      </w:r>
    </w:p>
    <w:p>
      <w:pPr>
        <w:spacing w:after="0"/>
        <w:ind w:left="0"/>
        <w:jc w:val="both"/>
      </w:pPr>
      <w:r>
        <w:rPr>
          <w:rFonts w:ascii="Times New Roman"/>
          <w:b w:val="false"/>
          <w:i w:val="false"/>
          <w:color w:val="000000"/>
          <w:sz w:val="28"/>
        </w:rPr>
        <w:t>қажеттілігін мойындай отырып,</w:t>
      </w:r>
    </w:p>
    <w:p>
      <w:pPr>
        <w:spacing w:after="0"/>
        <w:ind w:left="0"/>
        <w:jc w:val="both"/>
      </w:pPr>
      <w:r>
        <w:rPr>
          <w:rFonts w:ascii="Times New Roman"/>
          <w:b w:val="false"/>
          <w:i w:val="false"/>
          <w:color w:val="000000"/>
          <w:sz w:val="28"/>
        </w:rPr>
        <w:t>     мына төмендегілер туралы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Хаттамада 1995 жылғы 26 мамырдағы Келісімде қолданылған терминдер </w:t>
      </w:r>
    </w:p>
    <w:p>
      <w:pPr>
        <w:spacing w:after="0"/>
        <w:ind w:left="0"/>
        <w:jc w:val="both"/>
      </w:pPr>
      <w:r>
        <w:rPr>
          <w:rFonts w:ascii="Times New Roman"/>
          <w:b w:val="false"/>
          <w:i w:val="false"/>
          <w:color w:val="000000"/>
          <w:sz w:val="28"/>
        </w:rPr>
        <w:t>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Хаттаманың мақсаты арнаулы жүктер мен әскери мақсаттағы </w:t>
      </w:r>
    </w:p>
    <w:p>
      <w:pPr>
        <w:spacing w:after="0"/>
        <w:ind w:left="0"/>
        <w:jc w:val="both"/>
      </w:pPr>
      <w:r>
        <w:rPr>
          <w:rFonts w:ascii="Times New Roman"/>
          <w:b w:val="false"/>
          <w:i w:val="false"/>
          <w:color w:val="000000"/>
          <w:sz w:val="28"/>
        </w:rPr>
        <w:t xml:space="preserve">өнімдердің Тараптардың кедендік шекаралары арқылы қозғалысының рәсімдерін </w:t>
      </w:r>
    </w:p>
    <w:p>
      <w:pPr>
        <w:spacing w:after="0"/>
        <w:ind w:left="0"/>
        <w:jc w:val="both"/>
      </w:pPr>
      <w:r>
        <w:rPr>
          <w:rFonts w:ascii="Times New Roman"/>
          <w:b w:val="false"/>
          <w:i w:val="false"/>
          <w:color w:val="000000"/>
          <w:sz w:val="28"/>
        </w:rPr>
        <w:t>тәртіпке келтіру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 Арнаулы жүктер мен әскери мақсаттағы өнімдерді</w:t>
      </w:r>
    </w:p>
    <w:p>
      <w:pPr>
        <w:spacing w:after="0"/>
        <w:ind w:left="0"/>
        <w:jc w:val="both"/>
      </w:pPr>
      <w:r>
        <w:rPr>
          <w:rFonts w:ascii="Times New Roman"/>
          <w:b w:val="false"/>
          <w:i w:val="false"/>
          <w:color w:val="000000"/>
          <w:sz w:val="28"/>
        </w:rPr>
        <w:t>              тасымалдаулардың негізгі қағидаттары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Арнаулы жүктер мен әскери мақсаттағы өнімдерді тасымалдаулар 1995 жылғы 26 мамырдағы Келісімде айқындалған Тараптардың тиісті құзыретті органдарының тасымалдауларды жоспарлауы кезінде, олар алдын ала келісілгеннен кейін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Арнаулы жүктер мен әскери мақсаттағы өнімдерді кедендік шекаралар </w:t>
      </w:r>
    </w:p>
    <w:p>
      <w:pPr>
        <w:spacing w:after="0"/>
        <w:ind w:left="0"/>
        <w:jc w:val="both"/>
      </w:pPr>
      <w:r>
        <w:rPr>
          <w:rFonts w:ascii="Times New Roman"/>
          <w:b w:val="false"/>
          <w:i w:val="false"/>
          <w:color w:val="000000"/>
          <w:sz w:val="28"/>
        </w:rPr>
        <w:t xml:space="preserve">арқылы өткізу, сондай-ақ олардың ТМД-ға қатысушы мемлекеттердің кедендік </w:t>
      </w:r>
    </w:p>
    <w:p>
      <w:pPr>
        <w:spacing w:after="0"/>
        <w:ind w:left="0"/>
        <w:jc w:val="both"/>
      </w:pPr>
      <w:r>
        <w:rPr>
          <w:rFonts w:ascii="Times New Roman"/>
          <w:b w:val="false"/>
          <w:i w:val="false"/>
          <w:color w:val="000000"/>
          <w:sz w:val="28"/>
        </w:rPr>
        <w:t xml:space="preserve">аумағы арқылы транзиті оларды кедендік шекарасы арқылы өткізу жүргізілетін </w:t>
      </w:r>
    </w:p>
    <w:p>
      <w:pPr>
        <w:spacing w:after="0"/>
        <w:ind w:left="0"/>
        <w:jc w:val="both"/>
      </w:pPr>
      <w:r>
        <w:rPr>
          <w:rFonts w:ascii="Times New Roman"/>
          <w:b w:val="false"/>
          <w:i w:val="false"/>
          <w:color w:val="000000"/>
          <w:sz w:val="28"/>
        </w:rPr>
        <w:t>мемлекеттер құзыретті органдарының рұқсат бойынша жүзеге асырылады.</w:t>
      </w:r>
    </w:p>
    <w:p>
      <w:pPr>
        <w:spacing w:after="0"/>
        <w:ind w:left="0"/>
        <w:jc w:val="both"/>
      </w:pPr>
      <w:r>
        <w:rPr>
          <w:rFonts w:ascii="Times New Roman"/>
          <w:b w:val="false"/>
          <w:i w:val="false"/>
          <w:color w:val="000000"/>
          <w:sz w:val="28"/>
        </w:rPr>
        <w:t xml:space="preserve">     Арнаулы жүктер мен әскери мақсаттағы өнімдердің мемлекеттердің </w:t>
      </w:r>
    </w:p>
    <w:p>
      <w:pPr>
        <w:spacing w:after="0"/>
        <w:ind w:left="0"/>
        <w:jc w:val="both"/>
      </w:pPr>
      <w:r>
        <w:rPr>
          <w:rFonts w:ascii="Times New Roman"/>
          <w:b w:val="false"/>
          <w:i w:val="false"/>
          <w:color w:val="000000"/>
          <w:sz w:val="28"/>
        </w:rPr>
        <w:t xml:space="preserve">кедендік шекарасынан өтуі белгіленген тәртіппен халықаралық қатынастар </w:t>
      </w:r>
    </w:p>
    <w:p>
      <w:pPr>
        <w:spacing w:after="0"/>
        <w:ind w:left="0"/>
        <w:jc w:val="both"/>
      </w:pPr>
      <w:r>
        <w:rPr>
          <w:rFonts w:ascii="Times New Roman"/>
          <w:b w:val="false"/>
          <w:i w:val="false"/>
          <w:color w:val="000000"/>
          <w:sz w:val="28"/>
        </w:rPr>
        <w:t>үшін ашылған өткізу пункттерінде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 Кедендік ресімдеу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Мемлекеттердің кедендік шекарасы арқылы тасымалданатын арнаулы жүктер </w:t>
      </w:r>
    </w:p>
    <w:p>
      <w:pPr>
        <w:spacing w:after="0"/>
        <w:ind w:left="0"/>
        <w:jc w:val="both"/>
      </w:pPr>
      <w:r>
        <w:rPr>
          <w:rFonts w:ascii="Times New Roman"/>
          <w:b w:val="false"/>
          <w:i w:val="false"/>
          <w:color w:val="000000"/>
          <w:sz w:val="28"/>
        </w:rPr>
        <w:t xml:space="preserve">мен әскери мақсаттағы өнімдері әр мемлекеттік ұлттық кедендік заңдарында </w:t>
      </w:r>
    </w:p>
    <w:p>
      <w:pPr>
        <w:spacing w:after="0"/>
        <w:ind w:left="0"/>
        <w:jc w:val="both"/>
      </w:pPr>
      <w:r>
        <w:rPr>
          <w:rFonts w:ascii="Times New Roman"/>
          <w:b w:val="false"/>
          <w:i w:val="false"/>
          <w:color w:val="000000"/>
          <w:sz w:val="28"/>
        </w:rPr>
        <w:t>көзделген тәртіппен кедендік бақылауға және ресімдеуге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Арнаулы жүктер мен әскери мақсаттағы өнімдерді кедендік бақылау мен </w:t>
      </w:r>
    </w:p>
    <w:p>
      <w:pPr>
        <w:spacing w:after="0"/>
        <w:ind w:left="0"/>
        <w:jc w:val="both"/>
      </w:pPr>
      <w:r>
        <w:rPr>
          <w:rFonts w:ascii="Times New Roman"/>
          <w:b w:val="false"/>
          <w:i w:val="false"/>
          <w:color w:val="000000"/>
          <w:sz w:val="28"/>
        </w:rPr>
        <w:t xml:space="preserve">ресімдеу мемлекеттердің кедендік заңдарында осындай бақылау мен ресімдеу </w:t>
      </w:r>
    </w:p>
    <w:p>
      <w:pPr>
        <w:spacing w:after="0"/>
        <w:ind w:left="0"/>
        <w:jc w:val="both"/>
      </w:pPr>
      <w:r>
        <w:rPr>
          <w:rFonts w:ascii="Times New Roman"/>
          <w:b w:val="false"/>
          <w:i w:val="false"/>
          <w:color w:val="000000"/>
          <w:sz w:val="28"/>
        </w:rPr>
        <w:t>үшін белгіленген мерзімдерде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Әскери қызметшілердің жеке мүлкі мен коммерциялық сипаттағы жүктерді арнаулы жүктер мен әскери мақсаттағы өнімдер түрінде тасымалдауға тыйым салынады.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Орауыштар, пломбылар және мөрлер болмаған немесе бүлінген жағдайда, сондай-ақ арнаулы жүктер мен әскери мақсаттағы өнімдер түрінде ондайлар болып табылмайтын заттар тасымалданады деп ойлауға негіздемелер болған кезде осы жүктер Тараптардың құзыретті органдары уәкілетті адамдарының қатысуымен тексерілуі мүмкін. </w:t>
      </w:r>
      <w:r>
        <w:br/>
      </w:r>
      <w:r>
        <w:rPr>
          <w:rFonts w:ascii="Times New Roman"/>
          <w:b w:val="false"/>
          <w:i w:val="false"/>
          <w:color w:val="000000"/>
          <w:sz w:val="28"/>
        </w:rPr>
        <w:t xml:space="preserve">
      Мұндай жүктерді тексеру кезінде жоғарыда көрсетілген жүктер аумағында болған мемлекеттік ұлттық заңдары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ІV. Ақпараттар алмасу және беру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арнаулы жүктер мен әскери мақсаттағы өнімдерді кедендік шекара арқылы өткізуге, сондай-ақ олардың кеден аумағы арқылы транзитіне қатысты мәселелер туралы қолданылып жүрген ұлттық заңдар туралы ақпарат алмасады және бір-біріне олар енгізілгеннен кейін 20 күннен кешіктірмей заңдарға енгізілген өзгерістер мен толықтырулар туралы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Аумақтары бойынша арнаулы жүктер мен әскери мақсаттағы өнімдерді жоспарлы тасымалдаулар жүзеге асырылатын мемлекеттер тасымалдаулар басталғанға дейін бір айдан кешіктірмей мұндай тасымалдаулар туралы ақпараттар алмасады. </w:t>
      </w:r>
      <w:r>
        <w:br/>
      </w:r>
      <w:r>
        <w:rPr>
          <w:rFonts w:ascii="Times New Roman"/>
          <w:b w:val="false"/>
          <w:i w:val="false"/>
          <w:color w:val="000000"/>
          <w:sz w:val="28"/>
        </w:rPr>
        <w:t xml:space="preserve">
      2. Тараптар өздерінің заң актілерінің негізінде арнаулы жүктер мен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әскери мақсаттағы өнімдерді тасымалдауларды жүзеге асыру туралы ақпарат </w:t>
      </w:r>
    </w:p>
    <w:p>
      <w:pPr>
        <w:spacing w:after="0"/>
        <w:ind w:left="0"/>
        <w:jc w:val="both"/>
      </w:pPr>
      <w:r>
        <w:rPr>
          <w:rFonts w:ascii="Times New Roman"/>
          <w:b w:val="false"/>
          <w:i w:val="false"/>
          <w:color w:val="000000"/>
          <w:sz w:val="28"/>
        </w:rPr>
        <w:t>ұсыну туралы сұрау салуларды қанағаттандыруда бір-біріне жәрдем көрсетеді.</w:t>
      </w:r>
    </w:p>
    <w:p>
      <w:pPr>
        <w:spacing w:after="0"/>
        <w:ind w:left="0"/>
        <w:jc w:val="both"/>
      </w:pPr>
      <w:r>
        <w:rPr>
          <w:rFonts w:ascii="Times New Roman"/>
          <w:b w:val="false"/>
          <w:i w:val="false"/>
          <w:color w:val="000000"/>
          <w:sz w:val="28"/>
        </w:rPr>
        <w:t xml:space="preserve">     3. Егер ол сұрау салынған Тараптың егемендігіне, қауіпсіздігіне </w:t>
      </w:r>
    </w:p>
    <w:p>
      <w:pPr>
        <w:spacing w:after="0"/>
        <w:ind w:left="0"/>
        <w:jc w:val="both"/>
      </w:pPr>
      <w:r>
        <w:rPr>
          <w:rFonts w:ascii="Times New Roman"/>
          <w:b w:val="false"/>
          <w:i w:val="false"/>
          <w:color w:val="000000"/>
          <w:sz w:val="28"/>
        </w:rPr>
        <w:t xml:space="preserve">нұқсан келтіруі, оның заңдарына немесе ол алған халықаралық </w:t>
      </w:r>
    </w:p>
    <w:p>
      <w:pPr>
        <w:spacing w:after="0"/>
        <w:ind w:left="0"/>
        <w:jc w:val="both"/>
      </w:pPr>
      <w:r>
        <w:rPr>
          <w:rFonts w:ascii="Times New Roman"/>
          <w:b w:val="false"/>
          <w:i w:val="false"/>
          <w:color w:val="000000"/>
          <w:sz w:val="28"/>
        </w:rPr>
        <w:t xml:space="preserve">міндеттемелерге қайшы келуі мүмкін бола, Тараптар сұрау салуды орындаудан </w:t>
      </w:r>
    </w:p>
    <w:p>
      <w:pPr>
        <w:spacing w:after="0"/>
        <w:ind w:left="0"/>
        <w:jc w:val="both"/>
      </w:pPr>
      <w:r>
        <w:rPr>
          <w:rFonts w:ascii="Times New Roman"/>
          <w:b w:val="false"/>
          <w:i w:val="false"/>
          <w:color w:val="000000"/>
          <w:sz w:val="28"/>
        </w:rPr>
        <w:t>бас тартуға құқылы.</w:t>
      </w:r>
    </w:p>
    <w:p>
      <w:pPr>
        <w:spacing w:after="0"/>
        <w:ind w:left="0"/>
        <w:jc w:val="both"/>
      </w:pPr>
      <w:r>
        <w:rPr>
          <w:rFonts w:ascii="Times New Roman"/>
          <w:b w:val="false"/>
          <w:i w:val="false"/>
          <w:color w:val="000000"/>
          <w:sz w:val="28"/>
        </w:rPr>
        <w:t xml:space="preserve">     4. Сұрау салушы Тарап сұрау салуды орындаудан бас тартудың себептері </w:t>
      </w:r>
    </w:p>
    <w:p>
      <w:pPr>
        <w:spacing w:after="0"/>
        <w:ind w:left="0"/>
        <w:jc w:val="both"/>
      </w:pPr>
      <w:r>
        <w:rPr>
          <w:rFonts w:ascii="Times New Roman"/>
          <w:b w:val="false"/>
          <w:i w:val="false"/>
          <w:color w:val="000000"/>
          <w:sz w:val="28"/>
        </w:rPr>
        <w:t>туралы белгіленген тәртіппен хабарландырылады.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Ақпараттардың құпиялылығы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Хаттамаға сәйкес Тараптардың бірі беретін арнаулы жүктер мен </w:t>
      </w:r>
    </w:p>
    <w:p>
      <w:pPr>
        <w:spacing w:after="0"/>
        <w:ind w:left="0"/>
        <w:jc w:val="both"/>
      </w:pPr>
      <w:r>
        <w:rPr>
          <w:rFonts w:ascii="Times New Roman"/>
          <w:b w:val="false"/>
          <w:i w:val="false"/>
          <w:color w:val="000000"/>
          <w:sz w:val="28"/>
        </w:rPr>
        <w:t xml:space="preserve">әскери мақсаттағы өнімдерді тасымалдаулар туралы ақпарат, сұрау салулар </w:t>
      </w:r>
    </w:p>
    <w:p>
      <w:pPr>
        <w:spacing w:after="0"/>
        <w:ind w:left="0"/>
        <w:jc w:val="both"/>
      </w:pPr>
      <w:r>
        <w:rPr>
          <w:rFonts w:ascii="Times New Roman"/>
          <w:b w:val="false"/>
          <w:i w:val="false"/>
          <w:color w:val="000000"/>
          <w:sz w:val="28"/>
        </w:rPr>
        <w:t xml:space="preserve">және басқа да мәліметтер осы мемлекетте ұлттық заңдарға сәйкес осындай </w:t>
      </w:r>
    </w:p>
    <w:p>
      <w:pPr>
        <w:spacing w:after="0"/>
        <w:ind w:left="0"/>
        <w:jc w:val="both"/>
      </w:pPr>
      <w:r>
        <w:rPr>
          <w:rFonts w:ascii="Times New Roman"/>
          <w:b w:val="false"/>
          <w:i w:val="false"/>
          <w:color w:val="000000"/>
          <w:sz w:val="28"/>
        </w:rPr>
        <w:t xml:space="preserve">сипаттағы және мазмұндағы өз ақпараттары үшін белгіленген осындай құпиялық </w:t>
      </w:r>
    </w:p>
    <w:p>
      <w:pPr>
        <w:spacing w:after="0"/>
        <w:ind w:left="0"/>
        <w:jc w:val="both"/>
      </w:pPr>
      <w:r>
        <w:rPr>
          <w:rFonts w:ascii="Times New Roman"/>
          <w:b w:val="false"/>
          <w:i w:val="false"/>
          <w:color w:val="000000"/>
          <w:sz w:val="28"/>
        </w:rPr>
        <w:t>режимімен қамтамасыз 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әрқайсысы алынатын ақпараттардың құпиялылығын қамтамасыз </w:t>
      </w:r>
    </w:p>
    <w:p>
      <w:pPr>
        <w:spacing w:after="0"/>
        <w:ind w:left="0"/>
        <w:jc w:val="both"/>
      </w:pPr>
      <w:r>
        <w:rPr>
          <w:rFonts w:ascii="Times New Roman"/>
          <w:b w:val="false"/>
          <w:i w:val="false"/>
          <w:color w:val="000000"/>
          <w:sz w:val="28"/>
        </w:rPr>
        <w:t xml:space="preserve">етеді және оны кімге де болмасын екінші Тараптың жазбаша келісімінсіз </w:t>
      </w:r>
    </w:p>
    <w:p>
      <w:pPr>
        <w:spacing w:after="0"/>
        <w:ind w:left="0"/>
        <w:jc w:val="both"/>
      </w:pPr>
      <w:r>
        <w:rPr>
          <w:rFonts w:ascii="Times New Roman"/>
          <w:b w:val="false"/>
          <w:i w:val="false"/>
          <w:color w:val="000000"/>
          <w:sz w:val="28"/>
        </w:rPr>
        <w:t>бермейді.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Қорытынды ережелер</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Хаттама Тараптар қатысушысы болып табылатын басқа халықаралық </w:t>
      </w:r>
    </w:p>
    <w:p>
      <w:pPr>
        <w:spacing w:after="0"/>
        <w:ind w:left="0"/>
        <w:jc w:val="both"/>
      </w:pPr>
      <w:r>
        <w:rPr>
          <w:rFonts w:ascii="Times New Roman"/>
          <w:b w:val="false"/>
          <w:i w:val="false"/>
          <w:color w:val="000000"/>
          <w:sz w:val="28"/>
        </w:rPr>
        <w:t>шарттардың ережелерін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Хаттама депозитарий Тараптардың осы Хаттаманың күшіне енуі үшін </w:t>
      </w:r>
    </w:p>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қажетті мемлекетішілік рәсімдерді орындағаны туралы үшінші хабарламаны </w:t>
      </w:r>
    </w:p>
    <w:p>
      <w:pPr>
        <w:spacing w:after="0"/>
        <w:ind w:left="0"/>
        <w:jc w:val="both"/>
      </w:pPr>
      <w:r>
        <w:rPr>
          <w:rFonts w:ascii="Times New Roman"/>
          <w:b w:val="false"/>
          <w:i w:val="false"/>
          <w:color w:val="000000"/>
          <w:sz w:val="28"/>
        </w:rPr>
        <w:t xml:space="preserve">алған күнінен бастап күшіне енеді. Мемлекетішілік рәсімдерді кешірек </w:t>
      </w:r>
    </w:p>
    <w:p>
      <w:pPr>
        <w:spacing w:after="0"/>
        <w:ind w:left="0"/>
        <w:jc w:val="both"/>
      </w:pPr>
      <w:r>
        <w:rPr>
          <w:rFonts w:ascii="Times New Roman"/>
          <w:b w:val="false"/>
          <w:i w:val="false"/>
          <w:color w:val="000000"/>
          <w:sz w:val="28"/>
        </w:rPr>
        <w:t xml:space="preserve">орындаған Тараптар үшін ол депозитарийге тиісті құжаттар тапсырылған </w:t>
      </w:r>
    </w:p>
    <w:p>
      <w:pPr>
        <w:spacing w:after="0"/>
        <w:ind w:left="0"/>
        <w:jc w:val="both"/>
      </w:pPr>
      <w:r>
        <w:rPr>
          <w:rFonts w:ascii="Times New Roman"/>
          <w:b w:val="false"/>
          <w:i w:val="false"/>
          <w:color w:val="000000"/>
          <w:sz w:val="28"/>
        </w:rPr>
        <w:t>күннен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Хаттама ол күшіне енген күннен бастап 5 жыл бойы қолданылады. Бұл </w:t>
      </w:r>
    </w:p>
    <w:p>
      <w:pPr>
        <w:spacing w:after="0"/>
        <w:ind w:left="0"/>
        <w:jc w:val="both"/>
      </w:pPr>
      <w:r>
        <w:rPr>
          <w:rFonts w:ascii="Times New Roman"/>
          <w:b w:val="false"/>
          <w:i w:val="false"/>
          <w:color w:val="000000"/>
          <w:sz w:val="28"/>
        </w:rPr>
        <w:t xml:space="preserve">мерзім өткеннен кейін Хаттама, егер Тараптар өзгеше шешім қабылдамаса, әр </w:t>
      </w:r>
    </w:p>
    <w:p>
      <w:pPr>
        <w:spacing w:after="0"/>
        <w:ind w:left="0"/>
        <w:jc w:val="both"/>
      </w:pPr>
      <w:r>
        <w:rPr>
          <w:rFonts w:ascii="Times New Roman"/>
          <w:b w:val="false"/>
          <w:i w:val="false"/>
          <w:color w:val="000000"/>
          <w:sz w:val="28"/>
        </w:rPr>
        <w:t>жолы келесі 5 жылдық кезеңге өздігінен ұзартылады.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ортақ келісімімен осы Хаттамаға оны ажырамас бөлігі болып табылатын және осы Хаттаманың 14-бабында көзделген тәртіппен күшіне енетін жеке құжатпен ресімделетін өзгерістер мен толықтырулар енгізілуі мүмкін. </w:t>
      </w:r>
      <w:r>
        <w:br/>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Хаттаманы қолдануға және түсіндіруге байланысты даулы мәселелер мүдделі Тараптардың консультациялары және келіссөздері жолымен шешіледі. Даулы мәселелерді келіссөздер жолымен шешу мүмкін болмаған жағдайда, Тараптар Тәуелсіз Мемлекеттер Достастығының Экономикалық Сотына немесе өзге де халықаралық төрелік соттарға жүгінеді.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Кез келген Тарап осы Хаттаманың қолданылуы кезінде туындаған </w:t>
      </w:r>
    </w:p>
    <w:bookmarkEnd w:id="7"/>
    <w:bookmarkStart w:name="z1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міндеттемелерді алдын-ала ретке келтіріп, ол туралы депозитарийге шығуға </w:t>
      </w:r>
    </w:p>
    <w:p>
      <w:pPr>
        <w:spacing w:after="0"/>
        <w:ind w:left="0"/>
        <w:jc w:val="both"/>
      </w:pPr>
      <w:r>
        <w:rPr>
          <w:rFonts w:ascii="Times New Roman"/>
          <w:b w:val="false"/>
          <w:i w:val="false"/>
          <w:color w:val="000000"/>
          <w:sz w:val="28"/>
        </w:rPr>
        <w:t xml:space="preserve">дейінгі 6 айдан кешіктірмей жазбаша хабарламаны жолдай отырып, осы </w:t>
      </w:r>
    </w:p>
    <w:p>
      <w:pPr>
        <w:spacing w:after="0"/>
        <w:ind w:left="0"/>
        <w:jc w:val="both"/>
      </w:pPr>
      <w:r>
        <w:rPr>
          <w:rFonts w:ascii="Times New Roman"/>
          <w:b w:val="false"/>
          <w:i w:val="false"/>
          <w:color w:val="000000"/>
          <w:sz w:val="28"/>
        </w:rPr>
        <w:t>Хаттамадан шыға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Хаттама депозитарийге мұндай қосылу туралы құжаттарды беру </w:t>
      </w:r>
    </w:p>
    <w:p>
      <w:pPr>
        <w:spacing w:after="0"/>
        <w:ind w:left="0"/>
        <w:jc w:val="both"/>
      </w:pPr>
      <w:r>
        <w:rPr>
          <w:rFonts w:ascii="Times New Roman"/>
          <w:b w:val="false"/>
          <w:i w:val="false"/>
          <w:color w:val="000000"/>
          <w:sz w:val="28"/>
        </w:rPr>
        <w:t xml:space="preserve">жолымен, барлық Тараптардың келісімімен оның мақсаттары мен қағидаттарын </w:t>
      </w:r>
    </w:p>
    <w:p>
      <w:pPr>
        <w:spacing w:after="0"/>
        <w:ind w:left="0"/>
        <w:jc w:val="both"/>
      </w:pPr>
      <w:r>
        <w:rPr>
          <w:rFonts w:ascii="Times New Roman"/>
          <w:b w:val="false"/>
          <w:i w:val="false"/>
          <w:color w:val="000000"/>
          <w:sz w:val="28"/>
        </w:rPr>
        <w:t xml:space="preserve">бөлісетін басқа да мемлекеттердің қосылуы үшін ашық. Қосылу депозитарий </w:t>
      </w:r>
    </w:p>
    <w:p>
      <w:pPr>
        <w:spacing w:after="0"/>
        <w:ind w:left="0"/>
        <w:jc w:val="both"/>
      </w:pPr>
      <w:r>
        <w:rPr>
          <w:rFonts w:ascii="Times New Roman"/>
          <w:b w:val="false"/>
          <w:i w:val="false"/>
          <w:color w:val="000000"/>
          <w:sz w:val="28"/>
        </w:rPr>
        <w:t xml:space="preserve">мұндай қосылуға келісетіндігі туралы соңғы хабарламаны алған күннен бастап </w:t>
      </w:r>
    </w:p>
    <w:p>
      <w:pPr>
        <w:spacing w:after="0"/>
        <w:ind w:left="0"/>
        <w:jc w:val="both"/>
      </w:pPr>
      <w:r>
        <w:rPr>
          <w:rFonts w:ascii="Times New Roman"/>
          <w:b w:val="false"/>
          <w:i w:val="false"/>
          <w:color w:val="000000"/>
          <w:sz w:val="28"/>
        </w:rPr>
        <w:t>30 күн өткеннен кейін күшіне енген болып саналады.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жылғы 8 қазанда Ялта қаласында орыс тілінде бір түпнұсқаулық </w:t>
      </w:r>
    </w:p>
    <w:p>
      <w:pPr>
        <w:spacing w:after="0"/>
        <w:ind w:left="0"/>
        <w:jc w:val="both"/>
      </w:pPr>
      <w:r>
        <w:rPr>
          <w:rFonts w:ascii="Times New Roman"/>
          <w:b w:val="false"/>
          <w:i w:val="false"/>
          <w:color w:val="000000"/>
          <w:sz w:val="28"/>
        </w:rPr>
        <w:t xml:space="preserve">данада жасалды. Түпнұсқа дана осы Хаттамаға қол қойған әрбір мемлекетке </w:t>
      </w:r>
    </w:p>
    <w:p>
      <w:pPr>
        <w:spacing w:after="0"/>
        <w:ind w:left="0"/>
        <w:jc w:val="both"/>
      </w:pPr>
      <w:r>
        <w:rPr>
          <w:rFonts w:ascii="Times New Roman"/>
          <w:b w:val="false"/>
          <w:i w:val="false"/>
          <w:color w:val="000000"/>
          <w:sz w:val="28"/>
        </w:rPr>
        <w:t xml:space="preserve">оның куәландырылған көшірмесін жолдайтын Тәуелсіз Мемлекеттер </w:t>
      </w:r>
    </w:p>
    <w:p>
      <w:pPr>
        <w:spacing w:after="0"/>
        <w:ind w:left="0"/>
        <w:jc w:val="both"/>
      </w:pPr>
      <w:r>
        <w:rPr>
          <w:rFonts w:ascii="Times New Roman"/>
          <w:b w:val="false"/>
          <w:i w:val="false"/>
          <w:color w:val="000000"/>
          <w:sz w:val="28"/>
        </w:rPr>
        <w:t>Достастығының Атқарушы комитетінде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Әзірбайжан Республикасының         Молдова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Республикасының            Ресей Федерациясының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Республикасының           Тәжікстан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                             Түркіменстан</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Өзбекстан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Республикасының              Украина</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ТМД-ға қатысушы мемлекеттер үкіметтерінің</w:t>
      </w:r>
    </w:p>
    <w:p>
      <w:pPr>
        <w:spacing w:after="0"/>
        <w:ind w:left="0"/>
        <w:jc w:val="both"/>
      </w:pPr>
      <w:r>
        <w:rPr>
          <w:rFonts w:ascii="Times New Roman"/>
          <w:b w:val="false"/>
          <w:i w:val="false"/>
          <w:color w:val="000000"/>
          <w:sz w:val="28"/>
        </w:rPr>
        <w:t>          басшылары кеңесінің хаттамасына Украинаның ескертпелері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"Тәуелсіз Мемлекеттер Достастығына қатысушы мемлекеттер кеден </w:t>
      </w:r>
    </w:p>
    <w:p>
      <w:pPr>
        <w:spacing w:after="0"/>
        <w:ind w:left="0"/>
        <w:jc w:val="both"/>
      </w:pPr>
      <w:r>
        <w:rPr>
          <w:rFonts w:ascii="Times New Roman"/>
          <w:b w:val="false"/>
          <w:i w:val="false"/>
          <w:color w:val="000000"/>
          <w:sz w:val="28"/>
        </w:rPr>
        <w:t xml:space="preserve">қызметтерінің арнаулы жүктер мен әскери мақсаттағы өнімдерді тасымалдау </w:t>
      </w:r>
    </w:p>
    <w:p>
      <w:pPr>
        <w:spacing w:after="0"/>
        <w:ind w:left="0"/>
        <w:jc w:val="both"/>
      </w:pPr>
      <w:r>
        <w:rPr>
          <w:rFonts w:ascii="Times New Roman"/>
          <w:b w:val="false"/>
          <w:i w:val="false"/>
          <w:color w:val="000000"/>
          <w:sz w:val="28"/>
        </w:rPr>
        <w:t>кезіндегі өзара іс-қимылының тәртібі туралы хаттама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8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Даулы мәселелерді Тәуелсіз Мемлекеттер Достастығының Экономикалық Сотында қарауға жол беретін ережелерді қоспағанда. </w:t>
      </w:r>
      <w:r>
        <w:br/>
      </w:r>
      <w:r>
        <w:rPr>
          <w:rFonts w:ascii="Times New Roman"/>
          <w:b w:val="false"/>
          <w:i w:val="false"/>
          <w:color w:val="000000"/>
          <w:sz w:val="28"/>
        </w:rPr>
        <w:t>
 </w:t>
      </w:r>
      <w:r>
        <w:br/>
      </w:r>
      <w:r>
        <w:rPr>
          <w:rFonts w:ascii="Times New Roman"/>
          <w:b w:val="false"/>
          <w:i w:val="false"/>
          <w:color w:val="000000"/>
          <w:sz w:val="28"/>
        </w:rPr>
        <w:t xml:space="preserve">
      Украинаның Премьер-Министрі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Осымен қоса беріліп отырған мәтіннің 1999 жылғы 8 қазанда Ялта </w:t>
      </w:r>
    </w:p>
    <w:bookmarkEnd w:id="9"/>
    <w:bookmarkStart w:name="z2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қаласында жасалған Тәуелсіз Мемлекеттер Достастығына қатысушы мемлекеттер </w:t>
      </w:r>
    </w:p>
    <w:p>
      <w:pPr>
        <w:spacing w:after="0"/>
        <w:ind w:left="0"/>
        <w:jc w:val="both"/>
      </w:pPr>
      <w:r>
        <w:rPr>
          <w:rFonts w:ascii="Times New Roman"/>
          <w:b w:val="false"/>
          <w:i w:val="false"/>
          <w:color w:val="000000"/>
          <w:sz w:val="28"/>
        </w:rPr>
        <w:t xml:space="preserve">кеден қызметтерінің арнаулы жүктерімен әскери мақсаттағы өнімдерді </w:t>
      </w:r>
    </w:p>
    <w:p>
      <w:pPr>
        <w:spacing w:after="0"/>
        <w:ind w:left="0"/>
        <w:jc w:val="both"/>
      </w:pPr>
      <w:r>
        <w:rPr>
          <w:rFonts w:ascii="Times New Roman"/>
          <w:b w:val="false"/>
          <w:i w:val="false"/>
          <w:color w:val="000000"/>
          <w:sz w:val="28"/>
        </w:rPr>
        <w:t xml:space="preserve">тасымалдау кезіндегі өзара іс-қимылының тәртібі туралы хаттаманың </w:t>
      </w:r>
    </w:p>
    <w:p>
      <w:pPr>
        <w:spacing w:after="0"/>
        <w:ind w:left="0"/>
        <w:jc w:val="both"/>
      </w:pPr>
      <w:r>
        <w:rPr>
          <w:rFonts w:ascii="Times New Roman"/>
          <w:b w:val="false"/>
          <w:i w:val="false"/>
          <w:color w:val="000000"/>
          <w:sz w:val="28"/>
        </w:rPr>
        <w:t>дәлме-дәл көшірмесі болып табылатындығын куәландырамын.</w:t>
      </w:r>
    </w:p>
    <w:p>
      <w:pPr>
        <w:spacing w:after="0"/>
        <w:ind w:left="0"/>
        <w:jc w:val="both"/>
      </w:pPr>
      <w:r>
        <w:rPr>
          <w:rFonts w:ascii="Times New Roman"/>
          <w:b w:val="false"/>
          <w:i w:val="false"/>
          <w:color w:val="000000"/>
          <w:sz w:val="28"/>
        </w:rPr>
        <w:t xml:space="preserve">     Жоғарыда аталған Хаттаманың түпнұсқа данасы Тәуелсіз Мемлекеттер </w:t>
      </w:r>
    </w:p>
    <w:p>
      <w:pPr>
        <w:spacing w:after="0"/>
        <w:ind w:left="0"/>
        <w:jc w:val="both"/>
      </w:pPr>
      <w:r>
        <w:rPr>
          <w:rFonts w:ascii="Times New Roman"/>
          <w:b w:val="false"/>
          <w:i w:val="false"/>
          <w:color w:val="000000"/>
          <w:sz w:val="28"/>
        </w:rPr>
        <w:t>Достастығының Атқарушы комитетінде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 комитетінің төрағасы</w:t>
      </w:r>
    </w:p>
    <w:p>
      <w:pPr>
        <w:spacing w:after="0"/>
        <w:ind w:left="0"/>
        <w:jc w:val="both"/>
      </w:pPr>
      <w:r>
        <w:rPr>
          <w:rFonts w:ascii="Times New Roman"/>
          <w:b w:val="false"/>
          <w:i w:val="false"/>
          <w:color w:val="000000"/>
          <w:sz w:val="28"/>
        </w:rPr>
        <w:t>     ТМД-ның атқарушы хатшысы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