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e021" w14:textId="621e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 сәуір N 437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бағалы қағаздарды шығару, орналастыру, олардың айналысы, өтеу және оларға қызмет көрсету саласындағы нормативтік құқықтық кесімдерді Қазақстан Республикасының қолданылып жүрген заңнамасына сәйкес келтіру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 сәуірдегі        
</w:t>
      </w:r>
      <w:r>
        <w:br/>
      </w:r>
      <w:r>
        <w:rPr>
          <w:rFonts w:ascii="Times New Roman"/>
          <w:b w:val="false"/>
          <w:i w:val="false"/>
          <w:color w:val="000000"/>
          <w:sz w:val="28"/>
        </w:rPr>
        <w:t>
N 437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кейбір шешімдеріне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енгізілетін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1,2-тармақтардың күші жойылды - ҚР Үкіметінің 2004.09.08. N 941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мемлекеттік арнаулы қазынашылық міндеттемелерін шығарудың, айналысқа енгізудің және өтеудің тәртібі туралы ережені бекіту туралы" Қазақстан Республикасы Үкіметінің 1997 жылғы 30 желтоқсандағы N 
</w:t>
      </w:r>
      <w:r>
        <w:rPr>
          <w:rFonts w:ascii="Times New Roman"/>
          <w:b w:val="false"/>
          <w:i w:val="false"/>
          <w:color w:val="000000"/>
          <w:sz w:val="28"/>
        </w:rPr>
        <w:t xml:space="preserve"> 1859 </w:t>
      </w:r>
      <w:r>
        <w:rPr>
          <w:rFonts w:ascii="Times New Roman"/>
          <w:b w:val="false"/>
          <w:i w:val="false"/>
          <w:color w:val="000000"/>
          <w:sz w:val="28"/>
        </w:rPr>
        <w:t>
</w:t>
      </w:r>
      <w:r>
        <w:br/>
      </w:r>
      <w:r>
        <w:rPr>
          <w:rFonts w:ascii="Times New Roman"/>
          <w:b w:val="false"/>
          <w:i w:val="false"/>
          <w:color w:val="000000"/>
          <w:sz w:val="28"/>
        </w:rPr>
        <w:t>
қаулысына (Қазақстан Республикасының ПҮКЖ-ы, 1997 ж., N 57, 520-құжат): 
</w:t>
      </w:r>
      <w:r>
        <w:br/>
      </w:r>
      <w:r>
        <w:rPr>
          <w:rFonts w:ascii="Times New Roman"/>
          <w:b w:val="false"/>
          <w:i w:val="false"/>
          <w:color w:val="000000"/>
          <w:sz w:val="28"/>
        </w:rPr>
        <w:t>
      атауындағы "тәртібі туралы ережені" деген сөздер "ережесін" деген сөзбен ауыстырылсын; 
</w:t>
      </w:r>
      <w:r>
        <w:br/>
      </w:r>
      <w:r>
        <w:rPr>
          <w:rFonts w:ascii="Times New Roman"/>
          <w:b w:val="false"/>
          <w:i w:val="false"/>
          <w:color w:val="000000"/>
          <w:sz w:val="28"/>
        </w:rPr>
        <w:t>
      1) 1-тармақтағы "тәртібі туралы ережені" деген сөздер "ережесі" деген сөзбен ауыстырылсын; 
</w:t>
      </w:r>
      <w:r>
        <w:br/>
      </w:r>
      <w:r>
        <w:rPr>
          <w:rFonts w:ascii="Times New Roman"/>
          <w:b w:val="false"/>
          <w:i w:val="false"/>
          <w:color w:val="000000"/>
          <w:sz w:val="28"/>
        </w:rPr>
        <w:t>
      2) көрсетілген қаулымен бекітілген Қазақстан Республикасының мемлекеттік арнаулы қазынашылық міндеттемелерін шығарудың, айналысқа енгізудің және өтеудің тәртібі туралы ережеде: 
</w:t>
      </w:r>
      <w:r>
        <w:br/>
      </w:r>
      <w:r>
        <w:rPr>
          <w:rFonts w:ascii="Times New Roman"/>
          <w:b w:val="false"/>
          <w:i w:val="false"/>
          <w:color w:val="000000"/>
          <w:sz w:val="28"/>
        </w:rPr>
        <w:t>
      тақырыбындағы "тәртібі туралы ереже" деген сөздер "ережесі" деген сөзбен ауыстырылсын; 
</w:t>
      </w:r>
      <w:r>
        <w:br/>
      </w:r>
      <w:r>
        <w:rPr>
          <w:rFonts w:ascii="Times New Roman"/>
          <w:b w:val="false"/>
          <w:i w:val="false"/>
          <w:color w:val="000000"/>
          <w:sz w:val="28"/>
        </w:rPr>
        <w:t>
      мәтіндегі "(мүдде)" және "(мүдденің)" деген сөздер алынып тасталсын; 
</w:t>
      </w:r>
      <w:r>
        <w:br/>
      </w:r>
      <w:r>
        <w:rPr>
          <w:rFonts w:ascii="Times New Roman"/>
          <w:b w:val="false"/>
          <w:i w:val="false"/>
          <w:color w:val="000000"/>
          <w:sz w:val="28"/>
        </w:rPr>
        <w:t>
      9-тармақ ", бұл ретте тиісті кезеңге арналған сыйақы сомасын есептеу үшін арнаулы қазынашылық міндеттемелер айналысының есептік кезеңіндегі күнтізбелік күндердің саны және жылдағы 365 күн қолданылады" деген сөздермен толықтырылсын; 
</w:t>
      </w:r>
      <w:r>
        <w:br/>
      </w:r>
      <w:r>
        <w:rPr>
          <w:rFonts w:ascii="Times New Roman"/>
          <w:b w:val="false"/>
          <w:i w:val="false"/>
          <w:color w:val="000000"/>
          <w:sz w:val="28"/>
        </w:rPr>
        <w:t>
      мынадай мазмұндағы 19-1-тармақпен толықтырылсын: 
</w:t>
      </w:r>
      <w:r>
        <w:br/>
      </w:r>
      <w:r>
        <w:rPr>
          <w:rFonts w:ascii="Times New Roman"/>
          <w:b w:val="false"/>
          <w:i w:val="false"/>
          <w:color w:val="000000"/>
          <w:sz w:val="28"/>
        </w:rPr>
        <w:t>
      "19-1. Эмитент арнаулы қазынашылық міндеттемелерді сыйақы есептеудің кезекті кезеңінде олардың айналыста болған нақты уақыты үшін сыйақы төлей отырып, мерзімінен бұрын өтеуді жүзеге асыруға құқылы. Эмитенттің мерзімінен бұрын өтеу туралы шешімі мұндай өтеу күніне дейін 7 жұмыс күні бұрын Ұлттық Банкке (келісім бойынша), ал ол, өз кезегінде, 5 жұмыс күнінен кешіктірмей, бұл туралы бастапқы дилерлерге хабарлайды. 
</w:t>
      </w:r>
      <w:r>
        <w:br/>
      </w:r>
      <w:r>
        <w:rPr>
          <w:rFonts w:ascii="Times New Roman"/>
          <w:b w:val="false"/>
          <w:i w:val="false"/>
          <w:color w:val="000000"/>
          <w:sz w:val="28"/>
        </w:rPr>
        <w:t>
      Егер арнаулы қазынашылық міндеттемелердің бастапқы құнын мерзімінен бұрын өтеу күні немесе өтеу күні жұмыс істемейтін күнге келсе, онда, егер Эмитент өзгеше көздемесе, өтеу жұмыс істемейтін күннен кейінгі бірінші жұмыс күні жүргізіледі."; 
</w:t>
      </w:r>
      <w:r>
        <w:br/>
      </w:r>
      <w:r>
        <w:rPr>
          <w:rFonts w:ascii="Times New Roman"/>
          <w:b w:val="false"/>
          <w:i w:val="false"/>
          <w:color w:val="000000"/>
          <w:sz w:val="28"/>
        </w:rPr>
        <w:t>
      21-тармақтағы "Салық және бюджетке төленетін басқа да міндетті төлемдер туралы" Қазақстан Республикасы Президентінің 1995 жылғы 24 сәуірдегі Заң күші бар Жарлығымен" деген сөздер "Қазақстан Республикасының заңнамасына сәйкес" деген сөздермен ауыстырылсын; 
</w:t>
      </w:r>
      <w:r>
        <w:br/>
      </w:r>
      <w:r>
        <w:rPr>
          <w:rFonts w:ascii="Times New Roman"/>
          <w:b w:val="false"/>
          <w:i w:val="false"/>
          <w:color w:val="000000"/>
          <w:sz w:val="28"/>
        </w:rPr>
        <w:t>
      3) Қосымшада Қазақстан Республикасының мемлекеттік арнаулы қазынашылық міндеттемелерін шығарудың ауқымды сертификатында "тәртібі туралы ережеге" деген сөздер "ережесіне" деген сөзбен ауыстырылсын.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2004.09.08. N 941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"Қазақстан Республикасының айналыс мерзімі үш, алты, тоғыз және он екі ай мемлекеттік қысқа мерзімді қазынашылық валюталық міндеттемелерін шығарудың, айналысының және өтеудің ережесін бекіту туралы" Қазақстан Республикасы Үкіметінің 1999 жылғы 9 сәуірдегі N 398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12, 121-құжат): 
</w:t>
      </w:r>
      <w:r>
        <w:br/>
      </w:r>
      <w:r>
        <w:rPr>
          <w:rFonts w:ascii="Times New Roman"/>
          <w:b w:val="false"/>
          <w:i w:val="false"/>
          <w:color w:val="000000"/>
          <w:sz w:val="28"/>
        </w:rPr>
        <w:t>
      көрсетілген қаулымен бекітілген Қазақстан Республикасының айналыс мерзімі үш, алты, тоғыз және он екі ай мемлекеттік қысқа мерзімді қазынашылық валюталық міндеттемелерін шығарудың, айналысының және өтеудің ережесінде: 
</w:t>
      </w:r>
      <w:r>
        <w:br/>
      </w:r>
      <w:r>
        <w:rPr>
          <w:rFonts w:ascii="Times New Roman"/>
          <w:b w:val="false"/>
          <w:i w:val="false"/>
          <w:color w:val="000000"/>
          <w:sz w:val="28"/>
        </w:rPr>
        <w:t>
      12-тармақтағы "әр эмиссияның шарттарын жариялау кезінде Эмитент белгілейтін төлеу күні сағат 11-00-ге дейін" деген сөздер алынып тасталсын; 
</w:t>
      </w:r>
      <w:r>
        <w:br/>
      </w:r>
      <w:r>
        <w:rPr>
          <w:rFonts w:ascii="Times New Roman"/>
          <w:b w:val="false"/>
          <w:i w:val="false"/>
          <w:color w:val="000000"/>
          <w:sz w:val="28"/>
        </w:rPr>
        <w:t>
      16-тармақ мынадай мазмұндағы сөйлеммен толықтырылсын: 
</w:t>
      </w:r>
      <w:r>
        <w:br/>
      </w:r>
      <w:r>
        <w:rPr>
          <w:rFonts w:ascii="Times New Roman"/>
          <w:b w:val="false"/>
          <w:i w:val="false"/>
          <w:color w:val="000000"/>
          <w:sz w:val="28"/>
        </w:rPr>
        <w:t>
      "Тиісті кезеңге сыйақы сомасын есептеу үшін қазынашылық міндеттемелер айналысының есептік кезеңіндегі күнтізбелік күндердің саны және жылдағы 365 күн қолданылады."; 
</w:t>
      </w:r>
      <w:r>
        <w:br/>
      </w:r>
      <w:r>
        <w:rPr>
          <w:rFonts w:ascii="Times New Roman"/>
          <w:b w:val="false"/>
          <w:i w:val="false"/>
          <w:color w:val="000000"/>
          <w:sz w:val="28"/>
        </w:rPr>
        <w:t>
      17-тармақтағы "үш жүз алпыс төртінші" деген сөздер "үш жүз алпыс бесінші" деген сөздермен ауыстырылсын; 
</w:t>
      </w:r>
      <w:r>
        <w:br/>
      </w:r>
      <w:r>
        <w:rPr>
          <w:rFonts w:ascii="Times New Roman"/>
          <w:b w:val="false"/>
          <w:i w:val="false"/>
          <w:color w:val="000000"/>
          <w:sz w:val="28"/>
        </w:rPr>
        <w:t>
      мынадай мазмұндағы 22-тармақпен толықтырылсын: 
</w:t>
      </w:r>
      <w:r>
        <w:br/>
      </w:r>
      <w:r>
        <w:rPr>
          <w:rFonts w:ascii="Times New Roman"/>
          <w:b w:val="false"/>
          <w:i w:val="false"/>
          <w:color w:val="000000"/>
          <w:sz w:val="28"/>
        </w:rPr>
        <w:t>
      "22. Эмитент қазынашылық міндеттемелерді Қазақстан Республикасының Бағалы қағаздар жөніндегі ұлттық комиссиясымен келісілген және оларды орналастырудың дисконтталған бағасын және қазынашылық міндеттемелердің айналыста болған нақты уақыты үшін есептелген сыйақыны ескере отырып есептеп шығарылған дисконтталған баға бойынша мерзімінен бұрын өтеуге құқылы. Төлемдер мерзімінен бұрын өтеу күнінің алдындағы күнгі Қазақстан Республикасы Ұлттық Банкінің ресми бағамы бойынша теңгемен жүргізіледі. Эмитенттің мерзімінен бұрын өтеу туралы шешімі мұндай өтеу күніне дейін 7 жұмыс күні бұрын Қазақстан Республикасының Ұлттық Банкіне (келісім бойынша), ал ол, өз кезегінде, 5 жұмыс күнінен кешіктірмей, ол туралы бастапқы дилерлерге хабарлайды.
</w:t>
      </w:r>
      <w:r>
        <w:br/>
      </w:r>
      <w:r>
        <w:rPr>
          <w:rFonts w:ascii="Times New Roman"/>
          <w:b w:val="false"/>
          <w:i w:val="false"/>
          <w:color w:val="000000"/>
          <w:sz w:val="28"/>
        </w:rPr>
        <w:t>
      Егер қазынашылық міндеттемелердің бастапқы құнын мерзімінен бұрын өтеу күні немесе өтеу күні жұмыс істемейтін күнге келсе, онда, егер Эмитент өзгеше көзделмесе, өтеу жұмыс істемейтін күннен кейінгі бірінші жұмыс күні жүргізіледі.".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