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c50b" w14:textId="f70c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ресми құжаттарды заңдастыруды талап етудің күшін жоятын конвенция (Гаага, 1961 жылғы 5 қазан) ережелерін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24 сәуір N 545.</w:t>
      </w:r>
    </w:p>
    <w:p>
      <w:pPr>
        <w:spacing w:after="0"/>
        <w:ind w:left="0"/>
        <w:jc w:val="both"/>
      </w:pPr>
      <w:bookmarkStart w:name="z2" w:id="0"/>
      <w:r>
        <w:rPr>
          <w:rFonts w:ascii="Times New Roman"/>
          <w:b w:val="false"/>
          <w:i w:val="false"/>
          <w:color w:val="000000"/>
          <w:sz w:val="28"/>
        </w:rPr>
        <w:t xml:space="preserve">
      Гаага қаласында 1961 жылғы 5 қазанда жасалған Шетелдік ресми құжаттарды заңдастыруды талап етудің күшін жоятын </w:t>
      </w:r>
      <w:r>
        <w:rPr>
          <w:rFonts w:ascii="Times New Roman"/>
          <w:b w:val="false"/>
          <w:i w:val="false"/>
          <w:color w:val="000000"/>
          <w:sz w:val="28"/>
        </w:rPr>
        <w:t>конвенция</w:t>
      </w:r>
      <w:r>
        <w:rPr>
          <w:rFonts w:ascii="Times New Roman"/>
          <w:b w:val="false"/>
          <w:i w:val="false"/>
          <w:color w:val="000000"/>
          <w:sz w:val="28"/>
        </w:rPr>
        <w:t xml:space="preserve"> ережелерін іске асыру мақсатында Қазақстан Республикасының Үкіметі қаулы етеді:  </w:t>
      </w:r>
    </w:p>
    <w:bookmarkEnd w:id="0"/>
    <w:bookmarkStart w:name="z3" w:id="1"/>
    <w:p>
      <w:pPr>
        <w:spacing w:after="0"/>
        <w:ind w:left="0"/>
        <w:jc w:val="both"/>
      </w:pPr>
      <w:r>
        <w:rPr>
          <w:rFonts w:ascii="Times New Roman"/>
          <w:b w:val="false"/>
          <w:i w:val="false"/>
          <w:color w:val="000000"/>
          <w:sz w:val="28"/>
        </w:rPr>
        <w:t xml:space="preserve">
      1. Гаага қаласында 1961 жылғы 5 қазанда жасалған Шетелдік ресми құжаттарды заңдастыруды талап етудің күшін жоятын конвенцияның 1-бабында көрсетілген ресми құжаттар </w:t>
      </w:r>
      <w:r>
        <w:rPr>
          <w:rFonts w:ascii="Times New Roman"/>
          <w:b w:val="false"/>
          <w:i w:val="false"/>
          <w:color w:val="000000"/>
          <w:sz w:val="28"/>
        </w:rPr>
        <w:t>қосымшаға</w:t>
      </w:r>
      <w:r>
        <w:rPr>
          <w:rFonts w:ascii="Times New Roman"/>
          <w:b w:val="false"/>
          <w:i w:val="false"/>
          <w:color w:val="000000"/>
          <w:sz w:val="28"/>
        </w:rPr>
        <w:t xml:space="preserve"> сәйкес, сол құжаттарға апостиль қою жолымен куәландырылады деп белгіленсін. </w:t>
      </w:r>
    </w:p>
    <w:bookmarkEnd w:id="1"/>
    <w:bookmarkStart w:name="z4" w:id="2"/>
    <w:p>
      <w:pPr>
        <w:spacing w:after="0"/>
        <w:ind w:left="0"/>
        <w:jc w:val="both"/>
      </w:pPr>
      <w:r>
        <w:rPr>
          <w:rFonts w:ascii="Times New Roman"/>
          <w:b w:val="false"/>
          <w:i w:val="false"/>
          <w:color w:val="000000"/>
          <w:sz w:val="28"/>
        </w:rPr>
        <w:t>
      2. Апостиль қою бойынша өкілеттіктерге ие ұйымдар ретінде мына мемлекеттік органдар айқындалсын:</w:t>
      </w:r>
    </w:p>
    <w:bookmarkEnd w:id="2"/>
    <w:p>
      <w:pPr>
        <w:spacing w:after="0"/>
        <w:ind w:left="0"/>
        <w:jc w:val="both"/>
      </w:pPr>
      <w:r>
        <w:rPr>
          <w:rFonts w:ascii="Times New Roman"/>
          <w:b w:val="false"/>
          <w:i w:val="false"/>
          <w:color w:val="000000"/>
          <w:sz w:val="28"/>
        </w:rPr>
        <w:t>
      Қазақстан Республикасының Әділет министрлігі – әділет, азаматтық хал актілерін тіркеу органдарынан және өзге де мемлекеттік органдардан, сондай-ақ нотариустардан шығатын ресми құжаттарға;</w:t>
      </w:r>
    </w:p>
    <w:p>
      <w:pPr>
        <w:spacing w:after="0"/>
        <w:ind w:left="0"/>
        <w:jc w:val="both"/>
      </w:pPr>
      <w:r>
        <w:rPr>
          <w:rFonts w:ascii="Times New Roman"/>
          <w:b w:val="false"/>
          <w:i w:val="false"/>
          <w:color w:val="000000"/>
          <w:sz w:val="28"/>
        </w:rPr>
        <w:t>
      Қазақстан Республикасының Ғылым және жоғары білім министрлігі – жоғары және (немесе) жоғары оқу орнынан кейінгі білім беру ұйымдарынан шығатын ресми құжаттарға;</w:t>
      </w:r>
    </w:p>
    <w:p>
      <w:pPr>
        <w:spacing w:after="0"/>
        <w:ind w:left="0"/>
        <w:jc w:val="both"/>
      </w:pPr>
      <w:r>
        <w:rPr>
          <w:rFonts w:ascii="Times New Roman"/>
          <w:b w:val="false"/>
          <w:i w:val="false"/>
          <w:color w:val="000000"/>
          <w:sz w:val="28"/>
        </w:rPr>
        <w:t>
      Қазақстан Республикасының Оқу-ағарту министрлігі – бастауыш, негізгі орта, жалпы орта, техникалық және кәсіптік, орта білімнен кейінгі білім беру ұйымдарынан шығатын ресми құжаттарға;</w:t>
      </w:r>
    </w:p>
    <w:p>
      <w:pPr>
        <w:spacing w:after="0"/>
        <w:ind w:left="0"/>
        <w:jc w:val="both"/>
      </w:pPr>
      <w:r>
        <w:rPr>
          <w:rFonts w:ascii="Times New Roman"/>
          <w:b w:val="false"/>
          <w:i w:val="false"/>
          <w:color w:val="000000"/>
          <w:sz w:val="28"/>
        </w:rPr>
        <w:t>
      Қазақстан Республикасының Ішкі істер министрлігі – көші-қон полициясының құрылымдық бөліністерінен шығатын ресми құжаттарға, Қазақстан Республикасы Ішкі істер министрлігінің арнайы мемлекеттік архивінен және оның аумақтық бөліністерінен шығатын архивтік анықтамаларға және архивтік құжаттардың көшірмелеріне;</w:t>
      </w:r>
    </w:p>
    <w:p>
      <w:pPr>
        <w:spacing w:after="0"/>
        <w:ind w:left="0"/>
        <w:jc w:val="both"/>
      </w:pPr>
      <w:r>
        <w:rPr>
          <w:rFonts w:ascii="Times New Roman"/>
          <w:b w:val="false"/>
          <w:i w:val="false"/>
          <w:color w:val="000000"/>
          <w:sz w:val="28"/>
        </w:rPr>
        <w:t>
      Қазақстан Республикасының Мәдениет және ақпарат министрлiгi – Қазақстан Республикасының мемлекеттік архивтерінен шығатын архивтік анықтамаларға және архивтік құжаттардың көшiрмелерiне;</w:t>
      </w:r>
    </w:p>
    <w:p>
      <w:pPr>
        <w:spacing w:after="0"/>
        <w:ind w:left="0"/>
        <w:jc w:val="both"/>
      </w:pPr>
      <w:r>
        <w:rPr>
          <w:rFonts w:ascii="Times New Roman"/>
          <w:b w:val="false"/>
          <w:i w:val="false"/>
          <w:color w:val="000000"/>
          <w:sz w:val="28"/>
        </w:rPr>
        <w:t>
      Қазақстан Республикасының Сот әкімшілігі (келісу бойынша) – сот органдарынан шығатын ресми құжаттарға;</w:t>
      </w:r>
    </w:p>
    <w:p>
      <w:pPr>
        <w:spacing w:after="0"/>
        <w:ind w:left="0"/>
        <w:jc w:val="both"/>
      </w:pPr>
      <w:r>
        <w:rPr>
          <w:rFonts w:ascii="Times New Roman"/>
          <w:b w:val="false"/>
          <w:i w:val="false"/>
          <w:color w:val="000000"/>
          <w:sz w:val="28"/>
        </w:rPr>
        <w:t>
      Қазақстан Республикасының Қаржы министрлiгі – Қазақстан Республикасы Қаржы министрлiгiнiң құрылымдық бөлiмшелерiнен және (немесе) олардың аумақтық бөлiмшелерiнен шығатын ресми құжаттарға;</w:t>
      </w:r>
    </w:p>
    <w:p>
      <w:pPr>
        <w:spacing w:after="0"/>
        <w:ind w:left="0"/>
        <w:jc w:val="both"/>
      </w:pPr>
      <w:r>
        <w:rPr>
          <w:rFonts w:ascii="Times New Roman"/>
          <w:b w:val="false"/>
          <w:i w:val="false"/>
          <w:color w:val="000000"/>
          <w:sz w:val="28"/>
        </w:rPr>
        <w:t>
      Қазақстан Республикасының Бас прокуратурасы (келісу бойынша) – прокуратура, тергеу және анықтау органдарынан шығатын ресми құжаттарға;</w:t>
      </w:r>
    </w:p>
    <w:p>
      <w:pPr>
        <w:spacing w:after="0"/>
        <w:ind w:left="0"/>
        <w:jc w:val="both"/>
      </w:pPr>
      <w:r>
        <w:rPr>
          <w:rFonts w:ascii="Times New Roman"/>
          <w:b w:val="false"/>
          <w:i w:val="false"/>
          <w:color w:val="000000"/>
          <w:sz w:val="28"/>
        </w:rPr>
        <w:t>
      Қазақстан Республикасының Қорғаныс министрлігі – Қазақстан Республикасы Қорғаныс министрлігінің Орталық архивінен шығатын архивтік анықтамаларға және архивтік құжаттардың көшірмелеріне.</w:t>
      </w:r>
    </w:p>
    <w:p>
      <w:pPr>
        <w:spacing w:after="0"/>
        <w:ind w:left="0"/>
        <w:jc w:val="both"/>
      </w:pPr>
      <w:r>
        <w:rPr>
          <w:rFonts w:ascii="Times New Roman"/>
          <w:b w:val="false"/>
          <w:i w:val="false"/>
          <w:color w:val="000000"/>
          <w:sz w:val="28"/>
        </w:rPr>
        <w:t>
      Көрсетілген органдар апостиль қою жөніндегі өкілеттіктерді өздерінің аумақтық органдарына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19.09.2023 </w:t>
      </w:r>
      <w:r>
        <w:rPr>
          <w:rFonts w:ascii="Times New Roman"/>
          <w:b w:val="false"/>
          <w:i w:val="false"/>
          <w:color w:val="000000"/>
          <w:sz w:val="28"/>
        </w:rPr>
        <w:t>№ 815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xml:space="preserve">
      3. Жоғарыда аталған мемлекеттік органдар заңнамамен белгіленген тәртіппен бір айлық мерзімде:  </w:t>
      </w:r>
    </w:p>
    <w:bookmarkEnd w:id="3"/>
    <w:bookmarkStart w:name="z16" w:id="4"/>
    <w:p>
      <w:pPr>
        <w:spacing w:after="0"/>
        <w:ind w:left="0"/>
        <w:jc w:val="both"/>
      </w:pPr>
      <w:r>
        <w:rPr>
          <w:rFonts w:ascii="Times New Roman"/>
          <w:b w:val="false"/>
          <w:i w:val="false"/>
          <w:color w:val="000000"/>
          <w:sz w:val="28"/>
        </w:rPr>
        <w:t xml:space="preserve">
      мемлекеттік органдардың өздерінің міндеттері мен функцияларын реттейтін нормативтік құқықтық кесімдерге тиісті өзгерістер мен толықтырулар енгізсін;  </w:t>
      </w:r>
    </w:p>
    <w:bookmarkEnd w:id="4"/>
    <w:bookmarkStart w:name="z17" w:id="5"/>
    <w:p>
      <w:pPr>
        <w:spacing w:after="0"/>
        <w:ind w:left="0"/>
        <w:jc w:val="both"/>
      </w:pPr>
      <w:r>
        <w:rPr>
          <w:rFonts w:ascii="Times New Roman"/>
          <w:b w:val="false"/>
          <w:i w:val="false"/>
          <w:color w:val="000000"/>
          <w:sz w:val="28"/>
        </w:rPr>
        <w:t xml:space="preserve">
      апостиль қою тәртібін және шарттарын белгілейтін бірыңғай ережені әзірлесін және бекітсін;  </w:t>
      </w:r>
    </w:p>
    <w:bookmarkEnd w:id="5"/>
    <w:bookmarkStart w:name="z18" w:id="6"/>
    <w:p>
      <w:pPr>
        <w:spacing w:after="0"/>
        <w:ind w:left="0"/>
        <w:jc w:val="both"/>
      </w:pPr>
      <w:r>
        <w:rPr>
          <w:rFonts w:ascii="Times New Roman"/>
          <w:b w:val="false"/>
          <w:i w:val="false"/>
          <w:color w:val="000000"/>
          <w:sz w:val="28"/>
        </w:rPr>
        <w:t xml:space="preserve">
      апостиль қою жөніндегі функцияларды орындауға уәкілетті адамдар мен оларды ауыстыратын адамдар тобын айқындасын;  </w:t>
      </w:r>
    </w:p>
    <w:bookmarkEnd w:id="6"/>
    <w:bookmarkStart w:name="z19" w:id="7"/>
    <w:p>
      <w:pPr>
        <w:spacing w:after="0"/>
        <w:ind w:left="0"/>
        <w:jc w:val="both"/>
      </w:pPr>
      <w:r>
        <w:rPr>
          <w:rFonts w:ascii="Times New Roman"/>
          <w:b w:val="false"/>
          <w:i w:val="false"/>
          <w:color w:val="000000"/>
          <w:sz w:val="28"/>
        </w:rPr>
        <w:t xml:space="preserve">
      апостиль мөртаңбасын дайындау жөнінде шаралар қабылдасын.  </w:t>
      </w:r>
    </w:p>
    <w:bookmarkEnd w:id="7"/>
    <w:bookmarkStart w:name="z20" w:id="8"/>
    <w:p>
      <w:pPr>
        <w:spacing w:after="0"/>
        <w:ind w:left="0"/>
        <w:jc w:val="both"/>
      </w:pPr>
      <w:r>
        <w:rPr>
          <w:rFonts w:ascii="Times New Roman"/>
          <w:b w:val="false"/>
          <w:i w:val="false"/>
          <w:color w:val="000000"/>
          <w:sz w:val="28"/>
        </w:rPr>
        <w:t xml:space="preserve">
      4. Қазақстан Республикасының Сыртқы істер министрлігі Конвенция депозитарийі - Нидерланды Корольдігінің Сыртқы істер министрлігіне апостиль қою құқығы берілген органдар туралы хабарласын.  </w:t>
      </w:r>
    </w:p>
    <w:bookmarkEnd w:id="8"/>
    <w:bookmarkStart w:name="z21" w:id="9"/>
    <w:p>
      <w:pPr>
        <w:spacing w:after="0"/>
        <w:ind w:left="0"/>
        <w:jc w:val="both"/>
      </w:pPr>
      <w:r>
        <w:rPr>
          <w:rFonts w:ascii="Times New Roman"/>
          <w:b w:val="false"/>
          <w:i w:val="false"/>
          <w:color w:val="000000"/>
          <w:sz w:val="28"/>
        </w:rPr>
        <w:t xml:space="preserve">
      5. Қазақстан Республикасының Қаржы министрлігі Қазақстан Республикасының Мемлекеттік кіріс министрлігімен және Қазақстан Республикасының Әділет министрлігімен бірлесіп, апостиль қойғаны үшін алымдар алу мөлшері мен тәртібі туралы ұсыныстарды Қазақстан Республикасының Үкіметіне бір айлық мерзімде енгізсін. </w:t>
      </w:r>
    </w:p>
    <w:bookmarkEnd w:id="9"/>
    <w:bookmarkStart w:name="z22" w:id="10"/>
    <w:p>
      <w:pPr>
        <w:spacing w:after="0"/>
        <w:ind w:left="0"/>
        <w:jc w:val="both"/>
      </w:pPr>
      <w:r>
        <w:rPr>
          <w:rFonts w:ascii="Times New Roman"/>
          <w:b w:val="false"/>
          <w:i w:val="false"/>
          <w:color w:val="000000"/>
          <w:sz w:val="28"/>
        </w:rPr>
        <w:t xml:space="preserve">
      6. Осы қаулы қол қойылған күнінен бастап күшіне енеді және жариялауға жатады.      </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2001 жылғы 24 сәуірдегі N 545</w:t>
            </w:r>
            <w:r>
              <w:br/>
            </w:r>
            <w:r>
              <w:rPr>
                <w:rFonts w:ascii="Times New Roman"/>
                <w:b w:val="false"/>
                <w:i w:val="false"/>
                <w:color w:val="000000"/>
                <w:sz w:val="20"/>
              </w:rPr>
              <w:t>қаулысына қосымша</w:t>
            </w:r>
          </w:p>
        </w:tc>
      </w:tr>
    </w:tbl>
    <w:p>
      <w:pPr>
        <w:spacing w:after="0"/>
        <w:ind w:left="0"/>
        <w:jc w:val="both"/>
      </w:pPr>
      <w:r>
        <w:rPr>
          <w:rFonts w:ascii="Times New Roman"/>
          <w:b w:val="false"/>
          <w:i w:val="false"/>
          <w:color w:val="ff0000"/>
          <w:sz w:val="28"/>
        </w:rPr>
        <w:t xml:space="preserve">
      Ескерту. Қосымшаның орыс тіліндегі мәтіні жаңа редакцияда жазылды, мемлекеттік тілдегі мәтіні өзгермейді - ҚР Үкіметінің 19.09.2023 </w:t>
      </w:r>
      <w:r>
        <w:rPr>
          <w:rFonts w:ascii="Times New Roman"/>
          <w:b w:val="false"/>
          <w:i w:val="false"/>
          <w:color w:val="ff0000"/>
          <w:sz w:val="28"/>
        </w:rPr>
        <w:t>№ 815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APOSTILLE</w:t>
      </w:r>
    </w:p>
    <w:p>
      <w:pPr>
        <w:spacing w:after="0"/>
        <w:ind w:left="0"/>
        <w:jc w:val="both"/>
      </w:pPr>
      <w:r>
        <w:rPr>
          <w:rFonts w:ascii="Times New Roman"/>
          <w:b w:val="false"/>
          <w:i w:val="false"/>
          <w:color w:val="000000"/>
          <w:sz w:val="28"/>
        </w:rPr>
        <w:t xml:space="preserve">
      (Convention de la Haye du 5 octobre 1961) </w:t>
      </w:r>
    </w:p>
    <w:p>
      <w:pPr>
        <w:spacing w:after="0"/>
        <w:ind w:left="0"/>
        <w:jc w:val="both"/>
      </w:pPr>
      <w:r>
        <w:rPr>
          <w:rFonts w:ascii="Times New Roman"/>
          <w:b w:val="false"/>
          <w:i w:val="false"/>
          <w:color w:val="000000"/>
          <w:sz w:val="28"/>
        </w:rPr>
        <w:t xml:space="preserve">
      1. Ел: Қазақстан Республикасы </w:t>
      </w:r>
    </w:p>
    <w:p>
      <w:pPr>
        <w:spacing w:after="0"/>
        <w:ind w:left="0"/>
        <w:jc w:val="both"/>
      </w:pPr>
      <w:r>
        <w:rPr>
          <w:rFonts w:ascii="Times New Roman"/>
          <w:b w:val="false"/>
          <w:i w:val="false"/>
          <w:color w:val="000000"/>
          <w:sz w:val="28"/>
        </w:rPr>
        <w:t xml:space="preserve">
      Рауs, Country      </w:t>
      </w:r>
    </w:p>
    <w:p>
      <w:pPr>
        <w:spacing w:after="0"/>
        <w:ind w:left="0"/>
        <w:jc w:val="both"/>
      </w:pPr>
      <w:r>
        <w:rPr>
          <w:rFonts w:ascii="Times New Roman"/>
          <w:b w:val="false"/>
          <w:i w:val="false"/>
          <w:color w:val="000000"/>
          <w:sz w:val="28"/>
        </w:rPr>
        <w:t xml:space="preserve">
      Осы ресми құжатқа, </w:t>
      </w:r>
    </w:p>
    <w:p>
      <w:pPr>
        <w:spacing w:after="0"/>
        <w:ind w:left="0"/>
        <w:jc w:val="both"/>
      </w:pPr>
      <w:r>
        <w:rPr>
          <w:rFonts w:ascii="Times New Roman"/>
          <w:b w:val="false"/>
          <w:i w:val="false"/>
          <w:color w:val="000000"/>
          <w:sz w:val="28"/>
        </w:rPr>
        <w:t xml:space="preserve">
           Le present acte рubliс, This publi document </w:t>
      </w:r>
    </w:p>
    <w:p>
      <w:pPr>
        <w:spacing w:after="0"/>
        <w:ind w:left="0"/>
        <w:jc w:val="both"/>
      </w:pPr>
      <w:r>
        <w:rPr>
          <w:rFonts w:ascii="Times New Roman"/>
          <w:b w:val="false"/>
          <w:i w:val="false"/>
          <w:color w:val="000000"/>
          <w:sz w:val="28"/>
        </w:rPr>
        <w:t xml:space="preserve">
           2. _________________________________________________ қол қойды </w:t>
      </w:r>
    </w:p>
    <w:p>
      <w:pPr>
        <w:spacing w:after="0"/>
        <w:ind w:left="0"/>
        <w:jc w:val="both"/>
      </w:pPr>
      <w:r>
        <w:rPr>
          <w:rFonts w:ascii="Times New Roman"/>
          <w:b w:val="false"/>
          <w:i w:val="false"/>
          <w:color w:val="000000"/>
          <w:sz w:val="28"/>
        </w:rPr>
        <w:t xml:space="preserve">
      a ete signe раr, has been signed by </w:t>
      </w:r>
    </w:p>
    <w:p>
      <w:pPr>
        <w:spacing w:after="0"/>
        <w:ind w:left="0"/>
        <w:jc w:val="both"/>
      </w:pPr>
      <w:r>
        <w:rPr>
          <w:rFonts w:ascii="Times New Roman"/>
          <w:b w:val="false"/>
          <w:i w:val="false"/>
          <w:color w:val="000000"/>
          <w:sz w:val="28"/>
        </w:rPr>
        <w:t xml:space="preserve">
      3. _________________________________________________ ретінде </w:t>
      </w:r>
    </w:p>
    <w:p>
      <w:pPr>
        <w:spacing w:after="0"/>
        <w:ind w:left="0"/>
        <w:jc w:val="both"/>
      </w:pPr>
      <w:r>
        <w:rPr>
          <w:rFonts w:ascii="Times New Roman"/>
          <w:b w:val="false"/>
          <w:i w:val="false"/>
          <w:color w:val="000000"/>
          <w:sz w:val="28"/>
        </w:rPr>
        <w:t xml:space="preserve">
      agissant en qualite dе, acting in the capacity of </w:t>
      </w:r>
    </w:p>
    <w:p>
      <w:pPr>
        <w:spacing w:after="0"/>
        <w:ind w:left="0"/>
        <w:jc w:val="both"/>
      </w:pPr>
      <w:r>
        <w:rPr>
          <w:rFonts w:ascii="Times New Roman"/>
          <w:b w:val="false"/>
          <w:i w:val="false"/>
          <w:color w:val="000000"/>
          <w:sz w:val="28"/>
        </w:rPr>
        <w:t xml:space="preserve">
      4. ___________________________________________________________ </w:t>
      </w:r>
    </w:p>
    <w:p>
      <w:pPr>
        <w:spacing w:after="0"/>
        <w:ind w:left="0"/>
        <w:jc w:val="both"/>
      </w:pPr>
      <w:r>
        <w:rPr>
          <w:rFonts w:ascii="Times New Roman"/>
          <w:b w:val="false"/>
          <w:i w:val="false"/>
          <w:color w:val="000000"/>
          <w:sz w:val="28"/>
        </w:rPr>
        <w:t xml:space="preserve">
      ________________мөрімен/мөртаңбасымен бекітілді  </w:t>
      </w:r>
    </w:p>
    <w:p>
      <w:pPr>
        <w:spacing w:after="0"/>
        <w:ind w:left="0"/>
        <w:jc w:val="both"/>
      </w:pPr>
      <w:r>
        <w:rPr>
          <w:rFonts w:ascii="Times New Roman"/>
          <w:b w:val="false"/>
          <w:i w:val="false"/>
          <w:color w:val="000000"/>
          <w:sz w:val="28"/>
        </w:rPr>
        <w:t xml:space="preserve">
      est revetu du sсеаu/tiмbrе dе, bears the sеаl/stамр of </w:t>
      </w:r>
    </w:p>
    <w:p>
      <w:pPr>
        <w:spacing w:after="0"/>
        <w:ind w:left="0"/>
        <w:jc w:val="both"/>
      </w:pPr>
      <w:r>
        <w:rPr>
          <w:rFonts w:ascii="Times New Roman"/>
          <w:b w:val="false"/>
          <w:i w:val="false"/>
          <w:color w:val="000000"/>
          <w:sz w:val="28"/>
        </w:rPr>
        <w:t xml:space="preserve">
      Куәландырылды, Аttеstе, </w:t>
      </w:r>
    </w:p>
    <w:p>
      <w:pPr>
        <w:spacing w:after="0"/>
        <w:ind w:left="0"/>
        <w:jc w:val="both"/>
      </w:pPr>
      <w:r>
        <w:rPr>
          <w:rFonts w:ascii="Times New Roman"/>
          <w:b w:val="false"/>
          <w:i w:val="false"/>
          <w:color w:val="000000"/>
          <w:sz w:val="28"/>
        </w:rPr>
        <w:t xml:space="preserve">
      Certified </w:t>
      </w:r>
    </w:p>
    <w:p>
      <w:pPr>
        <w:spacing w:after="0"/>
        <w:ind w:left="0"/>
        <w:jc w:val="both"/>
      </w:pPr>
      <w:r>
        <w:rPr>
          <w:rFonts w:ascii="Times New Roman"/>
          <w:b w:val="false"/>
          <w:i w:val="false"/>
          <w:color w:val="000000"/>
          <w:sz w:val="28"/>
        </w:rPr>
        <w:t xml:space="preserve">
           5. ______________                  6. _________________күні </w:t>
      </w:r>
    </w:p>
    <w:p>
      <w:pPr>
        <w:spacing w:after="0"/>
        <w:ind w:left="0"/>
        <w:jc w:val="both"/>
      </w:pPr>
      <w:r>
        <w:rPr>
          <w:rFonts w:ascii="Times New Roman"/>
          <w:b w:val="false"/>
          <w:i w:val="false"/>
          <w:color w:val="000000"/>
          <w:sz w:val="28"/>
        </w:rPr>
        <w:t xml:space="preserve">
              а, at                              le the </w:t>
      </w:r>
    </w:p>
    <w:p>
      <w:pPr>
        <w:spacing w:after="0"/>
        <w:ind w:left="0"/>
        <w:jc w:val="both"/>
      </w:pPr>
      <w:r>
        <w:rPr>
          <w:rFonts w:ascii="Times New Roman"/>
          <w:b w:val="false"/>
          <w:i w:val="false"/>
          <w:color w:val="000000"/>
          <w:sz w:val="28"/>
        </w:rPr>
        <w:t xml:space="preserve">
      7. кіммен ___________________________________________________ </w:t>
      </w:r>
    </w:p>
    <w:p>
      <w:pPr>
        <w:spacing w:after="0"/>
        <w:ind w:left="0"/>
        <w:jc w:val="both"/>
      </w:pPr>
      <w:r>
        <w:rPr>
          <w:rFonts w:ascii="Times New Roman"/>
          <w:b w:val="false"/>
          <w:i w:val="false"/>
          <w:color w:val="000000"/>
          <w:sz w:val="28"/>
        </w:rPr>
        <w:t xml:space="preserve">
      раr, by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8. sous N  _____________________ </w:t>
      </w:r>
    </w:p>
    <w:p>
      <w:pPr>
        <w:spacing w:after="0"/>
        <w:ind w:left="0"/>
        <w:jc w:val="both"/>
      </w:pPr>
      <w:r>
        <w:rPr>
          <w:rFonts w:ascii="Times New Roman"/>
          <w:b w:val="false"/>
          <w:i w:val="false"/>
          <w:color w:val="000000"/>
          <w:sz w:val="28"/>
        </w:rPr>
        <w:t xml:space="preserve">
      9. Мөр/мөртаңба                    10. Қолы _________________ </w:t>
      </w:r>
    </w:p>
    <w:p>
      <w:pPr>
        <w:spacing w:after="0"/>
        <w:ind w:left="0"/>
        <w:jc w:val="both"/>
      </w:pPr>
      <w:r>
        <w:rPr>
          <w:rFonts w:ascii="Times New Roman"/>
          <w:b w:val="false"/>
          <w:i w:val="false"/>
          <w:color w:val="000000"/>
          <w:sz w:val="28"/>
        </w:rPr>
        <w:t xml:space="preserve">
              Sсеаu/tiмbrе, Sеаl/stамр            Signature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Ескерту. Гаага қаласында 1961 жылғы 5 қазанда жасалған шетелдік ресми құжаттарды заңдастыруды талап етудің күшін жоятын конвенцияда апостиль мөртаңбасының нысаны кемінде 9х9 см. мөлшеріндегі шаршы түрінде көзделген. </w:t>
      </w:r>
    </w:p>
    <w:p>
      <w:pPr>
        <w:spacing w:after="0"/>
        <w:ind w:left="0"/>
        <w:jc w:val="both"/>
      </w:pPr>
      <w:r>
        <w:rPr>
          <w:rFonts w:ascii="Times New Roman"/>
          <w:b w:val="false"/>
          <w:i w:val="false"/>
          <w:color w:val="000000"/>
          <w:sz w:val="28"/>
        </w:rPr>
        <w:t xml:space="preserve">
      Апостиль мөртаңбасы мәтінінің қарпі оның таңбалануы мен оқылуының қолайлылығы үшін оның алаңы шегінде ұлғайтылатындай 13х13 см. мөлшерде болғаны жөн. </w:t>
      </w:r>
    </w:p>
    <w:p>
      <w:pPr>
        <w:spacing w:after="0"/>
        <w:ind w:left="0"/>
        <w:jc w:val="both"/>
      </w:pPr>
      <w:r>
        <w:rPr>
          <w:rFonts w:ascii="Times New Roman"/>
          <w:b w:val="false"/>
          <w:i w:val="false"/>
          <w:color w:val="000000"/>
          <w:sz w:val="28"/>
        </w:rPr>
        <w:t xml:space="preserve">
      Атқарылу тілін, мәтінін және оның мөртаңбада орналасу ретін өзгертуге болмайды. </w:t>
      </w:r>
    </w:p>
    <w:p>
      <w:pPr>
        <w:spacing w:after="0"/>
        <w:ind w:left="0"/>
        <w:jc w:val="both"/>
      </w:pPr>
      <w:r>
        <w:rPr>
          <w:rFonts w:ascii="Times New Roman"/>
          <w:b w:val="false"/>
          <w:i w:val="false"/>
          <w:color w:val="000000"/>
          <w:sz w:val="28"/>
        </w:rPr>
        <w:t xml:space="preserve">
      Мөртаңба мәтіні тек қана Қазақстан Республикасының мемлекеттік тілінде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