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fcf1" w14:textId="3cdf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келісімге толықтыру енгізу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21 мамыр N 670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келісімге толықтыру енгізу туралы хаттаманың жобасы мақұлдансын. </w:t>
      </w:r>
      <w:r>
        <w:br/>
      </w:r>
      <w:r>
        <w:rPr>
          <w:rFonts w:ascii="Times New Roman"/>
          <w:b w:val="false"/>
          <w:i w:val="false"/>
          <w:color w:val="000000"/>
          <w:sz w:val="28"/>
        </w:rPr>
        <w:t xml:space="preserve">
      2. Қазақстан Республикасының Көлік және коммуникациялар министрі Кәрім Қажымқанұлы Мәсімовке Қазақстан Республикасы Үкіметінің атынан 1999 жылғы 15 қарашадағы Қазақстан Республикасының Үкіметі мен Қырғыз Республикасы Үкіметінің арасындағы Алматы-Бішкек бағыты бойынша шекаралық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өту туралы келісімге толықтыру енгізу туралы хаттаманы, оған қағидатты </w:t>
      </w:r>
    </w:p>
    <w:p>
      <w:pPr>
        <w:spacing w:after="0"/>
        <w:ind w:left="0"/>
        <w:jc w:val="both"/>
      </w:pPr>
      <w:r>
        <w:rPr>
          <w:rFonts w:ascii="Times New Roman"/>
          <w:b w:val="false"/>
          <w:i w:val="false"/>
          <w:color w:val="000000"/>
          <w:sz w:val="28"/>
        </w:rPr>
        <w:t xml:space="preserve">сипаты жоқ өзгерістер мен толықтырулар енгізуге рұқсат бере отырып, </w:t>
      </w:r>
    </w:p>
    <w:p>
      <w:pPr>
        <w:spacing w:after="0"/>
        <w:ind w:left="0"/>
        <w:jc w:val="both"/>
      </w:pPr>
      <w:r>
        <w:rPr>
          <w:rFonts w:ascii="Times New Roman"/>
          <w:b w:val="false"/>
          <w:i w:val="false"/>
          <w:color w:val="000000"/>
          <w:sz w:val="28"/>
        </w:rPr>
        <w:t>жасасуға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15 қарашадағы Қазақстан Республикасының Үкіметі мен</w:t>
      </w:r>
    </w:p>
    <w:p>
      <w:pPr>
        <w:spacing w:after="0"/>
        <w:ind w:left="0"/>
        <w:jc w:val="both"/>
      </w:pPr>
      <w:r>
        <w:rPr>
          <w:rFonts w:ascii="Times New Roman"/>
          <w:b w:val="false"/>
          <w:i w:val="false"/>
          <w:color w:val="000000"/>
          <w:sz w:val="28"/>
        </w:rPr>
        <w:t>      Қырғыз Республикасы Үкіметінің арасындағы Алматы-Бішкек бағыты</w:t>
      </w:r>
    </w:p>
    <w:p>
      <w:pPr>
        <w:spacing w:after="0"/>
        <w:ind w:left="0"/>
        <w:jc w:val="both"/>
      </w:pPr>
      <w:r>
        <w:rPr>
          <w:rFonts w:ascii="Times New Roman"/>
          <w:b w:val="false"/>
          <w:i w:val="false"/>
          <w:color w:val="000000"/>
          <w:sz w:val="28"/>
        </w:rPr>
        <w:t>    бойынша шекаралық өту туралы келісімге толықтырулар енгізу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Бұдан әрі - "Уағдаласушы Тараптар" деп аталатын Қазақстан Республикасының Үкіметі мен Қырғыз Республикасының Үкіметі 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w:t>
      </w:r>
      <w:r>
        <w:rPr>
          <w:rFonts w:ascii="Times New Roman"/>
          <w:b w:val="false"/>
          <w:i w:val="false"/>
          <w:color w:val="000000"/>
          <w:sz w:val="28"/>
        </w:rPr>
        <w:t xml:space="preserve">P991582_ </w:t>
      </w:r>
      <w:r>
        <w:rPr>
          <w:rFonts w:ascii="Times New Roman"/>
          <w:b w:val="false"/>
          <w:i w:val="false"/>
          <w:color w:val="000000"/>
          <w:sz w:val="28"/>
        </w:rPr>
        <w:t xml:space="preserve">келісімнің (бұдан әрі - Келісім) 44-бабына сәйкес төмендегілер туралы келісті. </w:t>
      </w:r>
      <w:r>
        <w:br/>
      </w:r>
      <w:r>
        <w:rPr>
          <w:rFonts w:ascii="Times New Roman"/>
          <w:b w:val="false"/>
          <w:i w:val="false"/>
          <w:color w:val="000000"/>
          <w:sz w:val="28"/>
        </w:rPr>
        <w:t xml:space="preserve">
      Келісімнің 12-бабы мынадай мазмұндағы бесінші абзацпен толықтырылсын: </w:t>
      </w:r>
      <w:r>
        <w:br/>
      </w:r>
      <w:r>
        <w:rPr>
          <w:rFonts w:ascii="Times New Roman"/>
          <w:b w:val="false"/>
          <w:i w:val="false"/>
          <w:color w:val="000000"/>
          <w:sz w:val="28"/>
        </w:rPr>
        <w:t xml:space="preserve">
      "Уағдаласушы Тараптар Ақжол-Шу (Қордай) шекарасы арқылы немесе Уағдаласушы Тараптар мемлекеттерінің аумақтары бойынша транзиттік тасымалдарды жүзеге асыруға, соның ішінде осы міндеттеме Уағдаласушы Тараптар мемлекеттерінің қолданыстағы заңнамаларының ережелеріне жолдардың ақылы учаскелері бойынша жүру үшін, жолдарға техникалық қызмет көрсету үшін, экологиялық алымдар және рұқсат беруге байланысты алымдар үшін автокөлік құралдарынан алынатын алымдарға қатысты, осы Келісім күшіне енген күнге қолданылып жүрген және Уағдаласушы Тараптар үшін міндетті күші бар, ұқсас мәселелерді реттейтін, екі жақты және көп жақты халықаралық шарттардың ережелеріне қайшы келмейтін болады деген шартпен, көрсетілген транзиттік тасымалдарды кеден баждарынан, салықтардан, алымдардан босатуға жәрдемдесетін шараларды қабылдауға міндеттенеді".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Осы Хаттама көрсетілген Келісімнің ажырамас бөлігі болып табылады </w:t>
      </w:r>
    </w:p>
    <w:p>
      <w:pPr>
        <w:spacing w:after="0"/>
        <w:ind w:left="0"/>
        <w:jc w:val="both"/>
      </w:pPr>
      <w:r>
        <w:rPr>
          <w:rFonts w:ascii="Times New Roman"/>
          <w:b w:val="false"/>
          <w:i w:val="false"/>
          <w:color w:val="000000"/>
          <w:sz w:val="28"/>
        </w:rPr>
        <w:t xml:space="preserve">және Уағдаласушы Тараптардың оның күшіне енуі үшін қажетті мемлекетішілік </w:t>
      </w:r>
    </w:p>
    <w:p>
      <w:pPr>
        <w:spacing w:after="0"/>
        <w:ind w:left="0"/>
        <w:jc w:val="both"/>
      </w:pPr>
      <w:r>
        <w:rPr>
          <w:rFonts w:ascii="Times New Roman"/>
          <w:b w:val="false"/>
          <w:i w:val="false"/>
          <w:color w:val="000000"/>
          <w:sz w:val="28"/>
        </w:rPr>
        <w:t xml:space="preserve">рәсімдерді орындағаны туралы соңғы жазбаша хабарлама алынған күннен бастап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 қаласында 2001 жылғы "____" ___________ қазақ, қырғыз, </w:t>
      </w:r>
    </w:p>
    <w:p>
      <w:pPr>
        <w:spacing w:after="0"/>
        <w:ind w:left="0"/>
        <w:jc w:val="both"/>
      </w:pPr>
      <w:r>
        <w:rPr>
          <w:rFonts w:ascii="Times New Roman"/>
          <w:b w:val="false"/>
          <w:i w:val="false"/>
          <w:color w:val="000000"/>
          <w:sz w:val="28"/>
        </w:rPr>
        <w:t xml:space="preserve">ағылшын және орыс тілдерінде екі түпнұсқа дана болып жасалады, мұның </w:t>
      </w:r>
    </w:p>
    <w:p>
      <w:pPr>
        <w:spacing w:after="0"/>
        <w:ind w:left="0"/>
        <w:jc w:val="both"/>
      </w:pPr>
      <w:r>
        <w:rPr>
          <w:rFonts w:ascii="Times New Roman"/>
          <w:b w:val="false"/>
          <w:i w:val="false"/>
          <w:color w:val="000000"/>
          <w:sz w:val="28"/>
        </w:rPr>
        <w:t xml:space="preserve">өзінде барлық мәтіндердің күші бірдей. Осы Хаттаманы түсіндіру мақсатында </w:t>
      </w:r>
    </w:p>
    <w:p>
      <w:pPr>
        <w:spacing w:after="0"/>
        <w:ind w:left="0"/>
        <w:jc w:val="both"/>
      </w:pPr>
      <w:r>
        <w:rPr>
          <w:rFonts w:ascii="Times New Roman"/>
          <w:b w:val="false"/>
          <w:i w:val="false"/>
          <w:color w:val="000000"/>
          <w:sz w:val="28"/>
        </w:rPr>
        <w:t>Тараптар орыс және ағылшын тілдеріндегі мәтіндерге жүгінетін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