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16ed" w14:textId="35c1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Ресей Федерациясынан Тәжікстан Республикасына тұз қышқылының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7 маусым N 763</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аумағы арқылы Ресей Федерациясынан Тәжікстан Республикасына 1999 жылғы 13 мамырдағы N 9/99 шарт бойынша "Сирек кездесетін металдардың шығыс комбинаты" мемлекеттік кәсіпорны үшін (Чкалов қаласы, Тәжікстан Республикасы) "Химэкс" жауапкершілігі шектеулі қоғамы (Мәскеу қаласы, Ресей Федерациясы) жеткізетін тұз қышқылының қосымшада көрсетілген сандағы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қатынасы туралы келісімге және басқа да нормативтік кесімдерге сәйкес қауіпсіздіктің ерекше шараларын сақтай отырып, Қазақстан Республикасының аумағы арқылы темір жол көлігімен жүк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белгіленген тәртіппен Қазақстан Республикасының аумағы арқылы тұз </w:t>
      </w:r>
    </w:p>
    <w:p>
      <w:pPr>
        <w:spacing w:after="0"/>
        <w:ind w:left="0"/>
        <w:jc w:val="both"/>
      </w:pPr>
      <w:r>
        <w:rPr>
          <w:rFonts w:ascii="Times New Roman"/>
          <w:b w:val="false"/>
          <w:i w:val="false"/>
          <w:color w:val="000000"/>
          <w:sz w:val="28"/>
        </w:rPr>
        <w:t>қышқылының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7 маусымдағы</w:t>
      </w:r>
    </w:p>
    <w:p>
      <w:pPr>
        <w:spacing w:after="0"/>
        <w:ind w:left="0"/>
        <w:jc w:val="both"/>
      </w:pPr>
      <w:r>
        <w:rPr>
          <w:rFonts w:ascii="Times New Roman"/>
          <w:b w:val="false"/>
          <w:i w:val="false"/>
          <w:color w:val="000000"/>
          <w:sz w:val="28"/>
        </w:rPr>
        <w:t>                                         N 763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13 мамырдағы N 9/99 шарт бойынша "Сирек"</w:t>
      </w:r>
    </w:p>
    <w:p>
      <w:pPr>
        <w:spacing w:after="0"/>
        <w:ind w:left="0"/>
        <w:jc w:val="both"/>
      </w:pPr>
      <w:r>
        <w:rPr>
          <w:rFonts w:ascii="Times New Roman"/>
          <w:b w:val="false"/>
          <w:i w:val="false"/>
          <w:color w:val="000000"/>
          <w:sz w:val="28"/>
        </w:rPr>
        <w:t>    кездесетін металдардың шығыс комбинаты" мемлекеттік кәсіпорнына</w:t>
      </w:r>
    </w:p>
    <w:p>
      <w:pPr>
        <w:spacing w:after="0"/>
        <w:ind w:left="0"/>
        <w:jc w:val="both"/>
      </w:pPr>
      <w:r>
        <w:rPr>
          <w:rFonts w:ascii="Times New Roman"/>
          <w:b w:val="false"/>
          <w:i w:val="false"/>
          <w:color w:val="000000"/>
          <w:sz w:val="28"/>
        </w:rPr>
        <w:t>          (Чкалов қаласы, Тәжікстан Республикасы) "Химэкс"</w:t>
      </w:r>
    </w:p>
    <w:p>
      <w:pPr>
        <w:spacing w:after="0"/>
        <w:ind w:left="0"/>
        <w:jc w:val="both"/>
      </w:pPr>
      <w:r>
        <w:rPr>
          <w:rFonts w:ascii="Times New Roman"/>
          <w:b w:val="false"/>
          <w:i w:val="false"/>
          <w:color w:val="000000"/>
          <w:sz w:val="28"/>
        </w:rPr>
        <w:t>       жауапкершілігі шектеулі қоғамы (Мәскеу қаласы, Ресей)</w:t>
      </w:r>
    </w:p>
    <w:p>
      <w:pPr>
        <w:spacing w:after="0"/>
        <w:ind w:left="0"/>
        <w:jc w:val="both"/>
      </w:pPr>
      <w:r>
        <w:rPr>
          <w:rFonts w:ascii="Times New Roman"/>
          <w:b w:val="false"/>
          <w:i w:val="false"/>
          <w:color w:val="000000"/>
          <w:sz w:val="28"/>
        </w:rPr>
        <w:t>              Федерациясы) жеткізетін өнімнің саны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Р/с !  Стандарт бойынша   ! СЭҚ ТН   !Өлш. ! Саны  ! АҚШ долларымен</w:t>
      </w:r>
    </w:p>
    <w:p>
      <w:pPr>
        <w:spacing w:after="0"/>
        <w:ind w:left="0"/>
        <w:jc w:val="both"/>
      </w:pPr>
      <w:r>
        <w:rPr>
          <w:rFonts w:ascii="Times New Roman"/>
          <w:b w:val="false"/>
          <w:i w:val="false"/>
          <w:color w:val="000000"/>
          <w:sz w:val="28"/>
        </w:rPr>
        <w:t xml:space="preserve"> N   ! өнімнің толық атауы ! коды     !бір. !       ! жалпы құны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    Тұз қышқылы           280610000  тонна  8.440  9749.6</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Жөнелту станциясы: Икша Мәскеу облысы</w:t>
      </w:r>
    </w:p>
    <w:p>
      <w:pPr>
        <w:spacing w:after="0"/>
        <w:ind w:left="0"/>
        <w:jc w:val="both"/>
      </w:pPr>
      <w:r>
        <w:rPr>
          <w:rFonts w:ascii="Times New Roman"/>
          <w:b w:val="false"/>
          <w:i w:val="false"/>
          <w:color w:val="000000"/>
          <w:sz w:val="28"/>
        </w:rPr>
        <w:t>     Бағытталған станциясы: Ленинабад Тәжік темір жолы</w:t>
      </w:r>
    </w:p>
    <w:p>
      <w:pPr>
        <w:spacing w:after="0"/>
        <w:ind w:left="0"/>
        <w:jc w:val="both"/>
      </w:pPr>
      <w:r>
        <w:rPr>
          <w:rFonts w:ascii="Times New Roman"/>
          <w:b w:val="false"/>
          <w:i w:val="false"/>
          <w:color w:val="000000"/>
          <w:sz w:val="28"/>
        </w:rPr>
        <w:t>     Шекарадан өту станциялары: Илецк-1-Шеңгелді Қазақ темір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