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39a7" w14:textId="a383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26 шілдедегі N 1126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маусым N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резервінен қаражат бөлу туралы"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26 шілдедегі N 1126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1-1-тармақтағы "бөлінген қаражатты республикалық бюджетке қайтаруды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етсін" деген сөздер "заңнамада белгіленген тәртіппен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жылға арналған облыстық бюджетте 24 775 500 (жиырма төрт миллион жеті жүз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елу бес мың бес жүз) теңге сомасында республикалық бюджетке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трансферттерді көздесін"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2-тармақтағы "несиелік" деген сөз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Шарипова М.Е.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