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7cd8" w14:textId="b2a7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министрлiгінiң "М. Тынышпаев атындағы Қазақ көлiк және коммуникациялар академиясы"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18 маусым N 833</w:t>
      </w:r>
    </w:p>
    <w:p>
      <w:pPr>
        <w:spacing w:after="0"/>
        <w:ind w:left="0"/>
        <w:jc w:val="both"/>
      </w:pPr>
      <w:bookmarkStart w:name="z1" w:id="0"/>
      <w:r>
        <w:rPr>
          <w:rFonts w:ascii="Times New Roman"/>
          <w:b w:val="false"/>
          <w:i w:val="false"/>
          <w:color w:val="000000"/>
          <w:sz w:val="28"/>
        </w:rPr>
        <w:t>
      "2000-2001 жылдары жекешелендiруге жататын республикалық мемлекеттiк кәсіпорындар мен мекемелердiң тiзбесi туралы" Қазақстан Республикасы Үкiметiнiң 2000 жылғы 17 маусымдағы N 912  </w:t>
      </w:r>
      <w:r>
        <w:rPr>
          <w:rFonts w:ascii="Times New Roman"/>
          <w:b w:val="false"/>
          <w:i w:val="false"/>
          <w:color w:val="000000"/>
          <w:sz w:val="28"/>
        </w:rPr>
        <w:t xml:space="preserve">қаулысы </w:t>
      </w:r>
      <w:r>
        <w:rPr>
          <w:rFonts w:ascii="Times New Roman"/>
          <w:b w:val="false"/>
          <w:i w:val="false"/>
          <w:color w:val="000000"/>
          <w:sz w:val="28"/>
        </w:rPr>
        <w:t>мен "Республикалық меншiктегi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Бiлiм және ғылым министрлiгiнің "М. Тынышпаев атындағы Қазақ көлiк және коммуникациялар академиясы" республикалық мемлекеттiк қазыналық кәсiпорны оның жарғылық капиталына мемлекеттің жүз пайыз қатысуымен "М. Тынышпаев атындағы Қазақ көлік және коммуникациялар академиясы" жабық акционерлiк қоғамы (бұдан әрi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1) Қоғам жарғысын бекіту кезінде оның қызметінің негізгі мәні:</w:t>
      </w:r>
      <w:r>
        <w:br/>
      </w:r>
      <w:r>
        <w:rPr>
          <w:rFonts w:ascii="Times New Roman"/>
          <w:b w:val="false"/>
          <w:i w:val="false"/>
          <w:color w:val="000000"/>
          <w:sz w:val="28"/>
        </w:rPr>
        <w:t xml:space="preserve">
      көлік және коммуникациялар саласында және экономиканың басқа да салаларында жоғары білікті мамандар даярлау және қайта даярлау;  </w:t>
      </w:r>
      <w:r>
        <w:br/>
      </w:r>
      <w:r>
        <w:rPr>
          <w:rFonts w:ascii="Times New Roman"/>
          <w:b w:val="false"/>
          <w:i w:val="false"/>
          <w:color w:val="000000"/>
          <w:sz w:val="28"/>
        </w:rPr>
        <w:t xml:space="preserve">
      көлік және коммуникациялар саласында іргелі және қолданбалы ғылыми зерттеулер мен тәжірибелік-конструкторлық және жобалау-іздестіру жұмыстарын жүргізу;  </w:t>
      </w:r>
      <w:r>
        <w:br/>
      </w:r>
      <w:r>
        <w:rPr>
          <w:rFonts w:ascii="Times New Roman"/>
          <w:b w:val="false"/>
          <w:i w:val="false"/>
          <w:color w:val="000000"/>
          <w:sz w:val="28"/>
        </w:rPr>
        <w:t xml:space="preserve">
      көлік, технологиялық, коммуникациялық және басқа да техникалық құралдардың жаңа үлгілерін жасау және сынау деп белгілесін;  </w:t>
      </w:r>
      <w:r>
        <w:br/>
      </w:r>
      <w:r>
        <w:rPr>
          <w:rFonts w:ascii="Times New Roman"/>
          <w:b w:val="false"/>
          <w:i w:val="false"/>
          <w:color w:val="000000"/>
          <w:sz w:val="28"/>
        </w:rPr>
        <w:t xml:space="preserve">
      2) Қоғам мемлекеттік тіркеуден өткеннен кейін заңнамада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келесi эмиссиясын орналастыруды Қазақстан Республикасы Үкiметiнiң 1999 жылғы 18 тамыздағы N 1191 қаулысымен бекiтілген Республикалық меншiктегi жоғары оқу орындарын және ғылыми-техникалық саланың ұйымдарын акционерлiк қоғамдар етiп қайта ұйымдастырудың тәртiбiне сәйкес жүргiзсiн;  </w:t>
      </w:r>
      <w:r>
        <w:br/>
      </w:r>
      <w:r>
        <w:rPr>
          <w:rFonts w:ascii="Times New Roman"/>
          <w:b w:val="false"/>
          <w:i w:val="false"/>
          <w:color w:val="000000"/>
          <w:sz w:val="28"/>
        </w:rPr>
        <w:t xml:space="preserve">
      3) осы тармақтың 1), 2) тармақшаларында көрсетiлген іс-шаралар орындалғаннан кейін акциялардың мемлекеттік пакетін жарғылық капиталының 45 пайызы мөлшерiнде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iске асыру жөніндегі өзге де шараларды қабылдасын. </w:t>
      </w:r>
      <w:r>
        <w:br/>
      </w:r>
      <w:r>
        <w:rPr>
          <w:rFonts w:ascii="Times New Roman"/>
          <w:b w:val="false"/>
          <w:i w:val="false"/>
          <w:color w:val="000000"/>
          <w:sz w:val="28"/>
        </w:rPr>
        <w:t xml:space="preserve">
      3. Қоса берiлiп отырған Қазақстан Республикасы Yкiметінің кейбiр шешiмдерiне енгiзiлетiн өзгерiстер мен толықтырулар бекiтiлсiн.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18 маусымдағы         </w:t>
      </w:r>
      <w:r>
        <w:br/>
      </w:r>
      <w:r>
        <w:rPr>
          <w:rFonts w:ascii="Times New Roman"/>
          <w:b w:val="false"/>
          <w:i w:val="false"/>
          <w:color w:val="000000"/>
          <w:sz w:val="28"/>
        </w:rPr>
        <w:t xml:space="preserve">
N 833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Yкiметiнiң кейбiр шешiмдерiне </w:t>
      </w:r>
      <w:r>
        <w:br/>
      </w:r>
      <w:r>
        <w:rPr>
          <w:rFonts w:ascii="Times New Roman"/>
          <w:b/>
          <w:i w:val="false"/>
          <w:color w:val="000000"/>
        </w:rPr>
        <w:t xml:space="preserve">
енгiзiлетiн өзгерiстер мен толықтырулар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r>
        <w:br/>
      </w:r>
      <w:r>
        <w:rPr>
          <w:rFonts w:ascii="Times New Roman"/>
          <w:b w:val="false"/>
          <w:i w:val="false"/>
          <w:color w:val="000000"/>
          <w:sz w:val="28"/>
        </w:rPr>
        <w:t xml:space="preserve">
      көрсетiлген қаулымен бекiтілген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"Алматы қаласы" деген бөлiм мынадай мазмұндағы реттiк нөмiрi 123-45-жолмен толықтырылсын:  </w:t>
      </w:r>
      <w:r>
        <w:br/>
      </w:r>
      <w:r>
        <w:rPr>
          <w:rFonts w:ascii="Times New Roman"/>
          <w:b w:val="false"/>
          <w:i w:val="false"/>
          <w:color w:val="000000"/>
          <w:sz w:val="28"/>
        </w:rPr>
        <w:t xml:space="preserve">
      "123-45. "М. Тынышпаев атындағы Қазақ көлiк және коммуникациялар академиясы" ЖАҚ".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Бiлiм және ғылым министрлiгiне" деген бөлiм мынадай мазмұндағы реттiк нөмiрi 222-10-жолмен толықтырылсын: </w:t>
      </w:r>
      <w:r>
        <w:br/>
      </w:r>
      <w:r>
        <w:rPr>
          <w:rFonts w:ascii="Times New Roman"/>
          <w:b w:val="false"/>
          <w:i w:val="false"/>
          <w:color w:val="000000"/>
          <w:sz w:val="28"/>
        </w:rPr>
        <w:t xml:space="preserve">
     "222-10. "М. Тынышпаев атындағы Қазақ көлiк және коммуникациялар академиясы"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000000"/>
          <w:sz w:val="28"/>
        </w:rPr>
        <w:t>.</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