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9ec5" w14:textId="2ec9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Түркіменстан Үкіметі арасында Салық заңнамасын бұзушылықтарға қарсы күрес саласындағы ынтымақтастық пен ақпарат алмасу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5 шілде N 920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Түркіменстан Үкіметі арасында Салық заңнамасын бұзушылықтарға қарсы күрес саласындағы ынтымақтастық пен ақпарат алмасу туралы келісімнің жобасы мақұлдансын. </w:t>
      </w:r>
      <w:r>
        <w:br/>
      </w:r>
      <w:r>
        <w:rPr>
          <w:rFonts w:ascii="Times New Roman"/>
          <w:b w:val="false"/>
          <w:i w:val="false"/>
          <w:color w:val="000000"/>
          <w:sz w:val="28"/>
        </w:rPr>
        <w:t xml:space="preserve">
      2. Қазақстан Республикасының Сыртқы істер министрлігі Келісімнің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жобасына қағидаттық сипаты жоқ өзгерістер мен толықтырулар енгізуге рұқсат </w:t>
      </w:r>
    </w:p>
    <w:p>
      <w:pPr>
        <w:spacing w:after="0"/>
        <w:ind w:left="0"/>
        <w:jc w:val="both"/>
      </w:pPr>
      <w:r>
        <w:rPr>
          <w:rFonts w:ascii="Times New Roman"/>
          <w:b w:val="false"/>
          <w:i w:val="false"/>
          <w:color w:val="000000"/>
          <w:sz w:val="28"/>
        </w:rPr>
        <w:t xml:space="preserve">ете отырып, көрсетілген Келісімді жасасу туралы түркімен тарапымен </w:t>
      </w:r>
    </w:p>
    <w:p>
      <w:pPr>
        <w:spacing w:after="0"/>
        <w:ind w:left="0"/>
        <w:jc w:val="both"/>
      </w:pPr>
      <w:r>
        <w:rPr>
          <w:rFonts w:ascii="Times New Roman"/>
          <w:b w:val="false"/>
          <w:i w:val="false"/>
          <w:color w:val="000000"/>
          <w:sz w:val="28"/>
        </w:rPr>
        <w:t>келіссөздер жүргізсін.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Түркіменстан Үкіметі</w:t>
      </w:r>
    </w:p>
    <w:p>
      <w:pPr>
        <w:spacing w:after="0"/>
        <w:ind w:left="0"/>
        <w:jc w:val="both"/>
      </w:pPr>
      <w:r>
        <w:rPr>
          <w:rFonts w:ascii="Times New Roman"/>
          <w:b w:val="false"/>
          <w:i w:val="false"/>
          <w:color w:val="000000"/>
          <w:sz w:val="28"/>
        </w:rPr>
        <w:t>      арасында Салық заңнамасын бұзушылықтарға қарсы күрес саласындағы</w:t>
      </w:r>
    </w:p>
    <w:p>
      <w:pPr>
        <w:spacing w:after="0"/>
        <w:ind w:left="0"/>
        <w:jc w:val="both"/>
      </w:pPr>
      <w:r>
        <w:rPr>
          <w:rFonts w:ascii="Times New Roman"/>
          <w:b w:val="false"/>
          <w:i w:val="false"/>
          <w:color w:val="000000"/>
          <w:sz w:val="28"/>
        </w:rPr>
        <w:t xml:space="preserve">                    ынтымақтастық пен ақпарат алмасу туралы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Түркіменстан Үкiметi,</w:t>
      </w:r>
    </w:p>
    <w:p>
      <w:pPr>
        <w:spacing w:after="0"/>
        <w:ind w:left="0"/>
        <w:jc w:val="both"/>
      </w:pPr>
      <w:r>
        <w:rPr>
          <w:rFonts w:ascii="Times New Roman"/>
          <w:b w:val="false"/>
          <w:i w:val="false"/>
          <w:color w:val="000000"/>
          <w:sz w:val="28"/>
        </w:rPr>
        <w:t xml:space="preserve">     өз мемлекеттерiнiң ұлттық заңнамалары мен халықаралық мiндеттемелерiн </w:t>
      </w:r>
    </w:p>
    <w:p>
      <w:pPr>
        <w:spacing w:after="0"/>
        <w:ind w:left="0"/>
        <w:jc w:val="both"/>
      </w:pPr>
      <w:r>
        <w:rPr>
          <w:rFonts w:ascii="Times New Roman"/>
          <w:b w:val="false"/>
          <w:i w:val="false"/>
          <w:color w:val="000000"/>
          <w:sz w:val="28"/>
        </w:rPr>
        <w:t>басшылыққа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заңнамасын бұзушылықтардың алдын алуға, анықтауға және жолын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кесуге, өз мемлекеттерiнiң экономикалық қауiпсiздiгiн қамтамасыз етуге </w:t>
      </w:r>
    </w:p>
    <w:p>
      <w:pPr>
        <w:spacing w:after="0"/>
        <w:ind w:left="0"/>
        <w:jc w:val="both"/>
      </w:pPr>
      <w:r>
        <w:rPr>
          <w:rFonts w:ascii="Times New Roman"/>
          <w:b w:val="false"/>
          <w:i w:val="false"/>
          <w:color w:val="000000"/>
          <w:sz w:val="28"/>
        </w:rPr>
        <w:t>байланысты мiндеттердi тиiмдi шешудегi өзара мүдделестiкке сүйене отырып,</w:t>
      </w:r>
    </w:p>
    <w:p>
      <w:pPr>
        <w:spacing w:after="0"/>
        <w:ind w:left="0"/>
        <w:jc w:val="both"/>
      </w:pPr>
      <w:r>
        <w:rPr>
          <w:rFonts w:ascii="Times New Roman"/>
          <w:b w:val="false"/>
          <w:i w:val="false"/>
          <w:color w:val="000000"/>
          <w:sz w:val="28"/>
        </w:rPr>
        <w:t xml:space="preserve">     осы мақсатта барлық құқықтық және өзге де мүмкiндiктердi пайдалануға </w:t>
      </w:r>
    </w:p>
    <w:p>
      <w:pPr>
        <w:spacing w:after="0"/>
        <w:ind w:left="0"/>
        <w:jc w:val="both"/>
      </w:pPr>
      <w:r>
        <w:rPr>
          <w:rFonts w:ascii="Times New Roman"/>
          <w:b w:val="false"/>
          <w:i w:val="false"/>
          <w:color w:val="000000"/>
          <w:sz w:val="28"/>
        </w:rPr>
        <w:t>зор маңыз бере отырып,</w:t>
      </w:r>
    </w:p>
    <w:p>
      <w:pPr>
        <w:spacing w:after="0"/>
        <w:ind w:left="0"/>
        <w:jc w:val="both"/>
      </w:pPr>
      <w:r>
        <w:rPr>
          <w:rFonts w:ascii="Times New Roman"/>
          <w:b w:val="false"/>
          <w:i w:val="false"/>
          <w:color w:val="000000"/>
          <w:sz w:val="28"/>
        </w:rPr>
        <w:t>     мына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Келiсiмнiң мәнi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құзыреттi органдарының салық заңнамасын бұзушылықтарға қарсы </w:t>
      </w:r>
    </w:p>
    <w:p>
      <w:pPr>
        <w:spacing w:after="0"/>
        <w:ind w:left="0"/>
        <w:jc w:val="both"/>
      </w:pPr>
      <w:r>
        <w:rPr>
          <w:rFonts w:ascii="Times New Roman"/>
          <w:b w:val="false"/>
          <w:i w:val="false"/>
          <w:color w:val="000000"/>
          <w:sz w:val="28"/>
        </w:rPr>
        <w:t xml:space="preserve">күрестi тиiмдi ұйымдастыру мақсатындағы ынтымақтастығы осы Келiсiмнiң мәнi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xml:space="preserve">     Осы Келiсiм Қазақстан Республикасы мен Түркіменстан мүше болып </w:t>
      </w:r>
    </w:p>
    <w:p>
      <w:pPr>
        <w:spacing w:after="0"/>
        <w:ind w:left="0"/>
        <w:jc w:val="both"/>
      </w:pPr>
      <w:r>
        <w:rPr>
          <w:rFonts w:ascii="Times New Roman"/>
          <w:b w:val="false"/>
          <w:i w:val="false"/>
          <w:color w:val="000000"/>
          <w:sz w:val="28"/>
        </w:rPr>
        <w:t xml:space="preserve">табылатын азаматтық және қылмыстық iстер жөнiндегі құқықтық көмек көрсету </w:t>
      </w:r>
    </w:p>
    <w:p>
      <w:pPr>
        <w:spacing w:after="0"/>
        <w:ind w:left="0"/>
        <w:jc w:val="both"/>
      </w:pPr>
      <w:r>
        <w:rPr>
          <w:rFonts w:ascii="Times New Roman"/>
          <w:b w:val="false"/>
          <w:i w:val="false"/>
          <w:color w:val="000000"/>
          <w:sz w:val="28"/>
        </w:rPr>
        <w:t xml:space="preserve">туралы халықаралық шарттардан туындайтын Тараптардың құқықтары мен </w:t>
      </w:r>
    </w:p>
    <w:p>
      <w:pPr>
        <w:spacing w:after="0"/>
        <w:ind w:left="0"/>
        <w:jc w:val="both"/>
      </w:pPr>
      <w:r>
        <w:rPr>
          <w:rFonts w:ascii="Times New Roman"/>
          <w:b w:val="false"/>
          <w:i w:val="false"/>
          <w:color w:val="000000"/>
          <w:sz w:val="28"/>
        </w:rPr>
        <w:t>мiндеттемелерiне әсерiн тигізбейдi.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Терминдер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мақсаттары үшiн келесi терминдер мыналарды бiлдiредi:</w:t>
      </w:r>
    </w:p>
    <w:p>
      <w:pPr>
        <w:spacing w:after="0"/>
        <w:ind w:left="0"/>
        <w:jc w:val="both"/>
      </w:pPr>
      <w:r>
        <w:rPr>
          <w:rFonts w:ascii="Times New Roman"/>
          <w:b w:val="false"/>
          <w:i w:val="false"/>
          <w:color w:val="000000"/>
          <w:sz w:val="28"/>
        </w:rPr>
        <w:t>     а) "құзыреттi орган":</w:t>
      </w:r>
    </w:p>
    <w:p>
      <w:pPr>
        <w:spacing w:after="0"/>
        <w:ind w:left="0"/>
        <w:jc w:val="both"/>
      </w:pPr>
      <w:r>
        <w:rPr>
          <w:rFonts w:ascii="Times New Roman"/>
          <w:b w:val="false"/>
          <w:i w:val="false"/>
          <w:color w:val="000000"/>
          <w:sz w:val="28"/>
        </w:rPr>
        <w:t xml:space="preserve">     - Қазақстан Тарабы үшiн - Қазақстан Республикасының Қаржы полициясы </w:t>
      </w:r>
    </w:p>
    <w:p>
      <w:pPr>
        <w:spacing w:after="0"/>
        <w:ind w:left="0"/>
        <w:jc w:val="both"/>
      </w:pPr>
      <w:r>
        <w:rPr>
          <w:rFonts w:ascii="Times New Roman"/>
          <w:b w:val="false"/>
          <w:i w:val="false"/>
          <w:color w:val="000000"/>
          <w:sz w:val="28"/>
        </w:rPr>
        <w:t>агенттiгі,</w:t>
      </w:r>
    </w:p>
    <w:p>
      <w:pPr>
        <w:spacing w:after="0"/>
        <w:ind w:left="0"/>
        <w:jc w:val="both"/>
      </w:pPr>
      <w:r>
        <w:rPr>
          <w:rFonts w:ascii="Times New Roman"/>
          <w:b w:val="false"/>
          <w:i w:val="false"/>
          <w:color w:val="000000"/>
          <w:sz w:val="28"/>
        </w:rPr>
        <w:t xml:space="preserve">     - Түркіменстан Тарабы үшiн - Түркіменстан мемлекеттiк Бас Салық </w:t>
      </w:r>
    </w:p>
    <w:p>
      <w:pPr>
        <w:spacing w:after="0"/>
        <w:ind w:left="0"/>
        <w:jc w:val="both"/>
      </w:pPr>
      <w:r>
        <w:rPr>
          <w:rFonts w:ascii="Times New Roman"/>
          <w:b w:val="false"/>
          <w:i w:val="false"/>
          <w:color w:val="000000"/>
          <w:sz w:val="28"/>
        </w:rPr>
        <w:t>қызметi.</w:t>
      </w:r>
    </w:p>
    <w:p>
      <w:pPr>
        <w:spacing w:after="0"/>
        <w:ind w:left="0"/>
        <w:jc w:val="both"/>
      </w:pPr>
      <w:r>
        <w:rPr>
          <w:rFonts w:ascii="Times New Roman"/>
          <w:b w:val="false"/>
          <w:i w:val="false"/>
          <w:color w:val="000000"/>
          <w:sz w:val="28"/>
        </w:rPr>
        <w:t xml:space="preserve">     Тараптар құзыреттi органдарының ресми атауы өзгерген жағдайда, ол </w:t>
      </w:r>
    </w:p>
    <w:p>
      <w:pPr>
        <w:spacing w:after="0"/>
        <w:ind w:left="0"/>
        <w:jc w:val="both"/>
      </w:pPr>
      <w:r>
        <w:rPr>
          <w:rFonts w:ascii="Times New Roman"/>
          <w:b w:val="false"/>
          <w:i w:val="false"/>
          <w:color w:val="000000"/>
          <w:sz w:val="28"/>
        </w:rPr>
        <w:t>туралы бiр-бiрiне дереу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"салық заңнамасы" - салықтардың түрлерi, алымдар және өзгеде мiндеттi төлемдер мен оларды осы Тараптар мемлекеттерiнiң аумағында төлетудiң тәртiбiн белгiлейтiн және салықтық мiндеттемелердiң туындауымен, өзгеруiмен және тоқтатылуымен байланысты қатынастарды реттейтiн құқықтық нормалардың жиынтығы. </w:t>
      </w:r>
      <w:r>
        <w:br/>
      </w:r>
      <w:r>
        <w:rPr>
          <w:rFonts w:ascii="Times New Roman"/>
          <w:b w:val="false"/>
          <w:i w:val="false"/>
          <w:color w:val="000000"/>
          <w:sz w:val="28"/>
        </w:rPr>
        <w:t xml:space="preserve">
      в) "салық заңнамасын бұзушылық" - салық төлеушiнiң мемлекеттiк бюджет алдындағы мiндеттемелерiн орындамау немесе тиiстi дәрежеде орындамауы түрiнде көрiнiс беретiн Тараптардың ұлттық заңнамасына сәйкес заңдық жауапкершiлiк белгiленген құқыққа қарсы әрекет немесе әрекетсiздiк.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осы Келiсiмнiң шеңберiнде мынадай ынтымақтастық нысандарын қолданады: </w:t>
      </w:r>
      <w:r>
        <w:br/>
      </w:r>
      <w:r>
        <w:rPr>
          <w:rFonts w:ascii="Times New Roman"/>
          <w:b w:val="false"/>
          <w:i w:val="false"/>
          <w:color w:val="000000"/>
          <w:sz w:val="28"/>
        </w:rPr>
        <w:t xml:space="preserve">
      - заңды және жеке тұлғалардың салық заңнамасын бұзушылықтары туралы ақпарат алмасу; </w:t>
      </w:r>
      <w:r>
        <w:br/>
      </w:r>
      <w:r>
        <w:rPr>
          <w:rFonts w:ascii="Times New Roman"/>
          <w:b w:val="false"/>
          <w:i w:val="false"/>
          <w:color w:val="000000"/>
          <w:sz w:val="28"/>
        </w:rPr>
        <w:t xml:space="preserve">
      - салық заңнамасын бұзушылықтардың алдын алуға, анықтауға және жолын кесуге бағытталған iс-шараларды жүргізу мәселелерi бойынша өзара iс-қимыл; </w:t>
      </w:r>
      <w:r>
        <w:br/>
      </w:r>
      <w:r>
        <w:rPr>
          <w:rFonts w:ascii="Times New Roman"/>
          <w:b w:val="false"/>
          <w:i w:val="false"/>
          <w:color w:val="000000"/>
          <w:sz w:val="28"/>
        </w:rPr>
        <w:t xml:space="preserve">
      - заңды және жеке тұлғалардың салық салуға байланысты құжаттарының тиiстi үлгiде куәландырылған көшiрмесiн ұсыну; </w:t>
      </w:r>
      <w:r>
        <w:br/>
      </w:r>
      <w:r>
        <w:rPr>
          <w:rFonts w:ascii="Times New Roman"/>
          <w:b w:val="false"/>
          <w:i w:val="false"/>
          <w:color w:val="000000"/>
          <w:sz w:val="28"/>
        </w:rPr>
        <w:t xml:space="preserve">
      - ұлттық салық жүйесi туралы, салық заңнамасының өзгерiстерi мен толықтырулары туралы ақпарат, салық заңнамасын бұзушылықтарға қарсы күрестi ұйымдастыру жөнiндегi әдiстемелiк ұсынымдармен алмасу; </w:t>
      </w:r>
      <w:r>
        <w:br/>
      </w:r>
      <w:r>
        <w:rPr>
          <w:rFonts w:ascii="Times New Roman"/>
          <w:b w:val="false"/>
          <w:i w:val="false"/>
          <w:color w:val="000000"/>
          <w:sz w:val="28"/>
        </w:rPr>
        <w:t xml:space="preserve">
      - салық заңнамасын бұзушылықтарға қарсы күрес жүргiзуде қолданылатын ақпараттық жүйелердi құру және қызмет етуiн қамтамасыз ету жөнiнде тәжiрибе алмасу; </w:t>
      </w:r>
      <w:r>
        <w:br/>
      </w:r>
      <w:r>
        <w:rPr>
          <w:rFonts w:ascii="Times New Roman"/>
          <w:b w:val="false"/>
          <w:i w:val="false"/>
          <w:color w:val="000000"/>
          <w:sz w:val="28"/>
        </w:rPr>
        <w:t xml:space="preserve">
      - ынтымақтастық барысында туындайтын мәселелер жөнiнде жұмыс топтарын құруды, өкiлдер алмасуды және кадрлар оқытуды қоса алғанда, қызметті үйлестірудi жүзеге асыру; </w:t>
      </w:r>
      <w:r>
        <w:br/>
      </w:r>
      <w:r>
        <w:rPr>
          <w:rFonts w:ascii="Times New Roman"/>
          <w:b w:val="false"/>
          <w:i w:val="false"/>
          <w:color w:val="000000"/>
          <w:sz w:val="28"/>
        </w:rPr>
        <w:t xml:space="preserve">
      - салық заңнамасын бұзушылықтарға қарсы күрес проблемалары жөнiнде ғылыми-практикалық конференциялар мен семинарлар өткiзу. </w:t>
      </w:r>
      <w:r>
        <w:br/>
      </w:r>
      <w:r>
        <w:rPr>
          <w:rFonts w:ascii="Times New Roman"/>
          <w:b w:val="false"/>
          <w:i w:val="false"/>
          <w:color w:val="000000"/>
          <w:sz w:val="28"/>
        </w:rPr>
        <w:t xml:space="preserve">
      Тараптардың құзыреттi органдары осы Келiсiмдi орындауға байланысты мәселелер бойынша бiр-бiрiмен тікелей өзара iс-қимыл жасайды.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4-бап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заңнамасын бұзушылықтар туралы ақпарат алмасу </w:t>
      </w:r>
      <w:r>
        <w:br/>
      </w:r>
      <w:r>
        <w:rPr>
          <w:rFonts w:ascii="Times New Roman"/>
          <w:b w:val="false"/>
          <w:i w:val="false"/>
          <w:color w:val="000000"/>
          <w:sz w:val="28"/>
        </w:rPr>
        <w:t>
 </w:t>
      </w:r>
      <w:r>
        <w:br/>
      </w:r>
      <w:r>
        <w:rPr>
          <w:rFonts w:ascii="Times New Roman"/>
          <w:b w:val="false"/>
          <w:i w:val="false"/>
          <w:color w:val="000000"/>
          <w:sz w:val="28"/>
        </w:rPr>
        <w:t xml:space="preserve">
      1. Салық заңнамасын бұзушылықтар туралы ақпарат алмасу мына мәселелер бойынша жүзеге асырылады: </w:t>
      </w:r>
      <w:r>
        <w:br/>
      </w:r>
      <w:r>
        <w:rPr>
          <w:rFonts w:ascii="Times New Roman"/>
          <w:b w:val="false"/>
          <w:i w:val="false"/>
          <w:color w:val="000000"/>
          <w:sz w:val="28"/>
        </w:rPr>
        <w:t xml:space="preserve">
      - салық заңнамасын бұзушылар қолданған тәсiлдердi көрсете отырып, заңды және жеке тұлғалардың салық салудан табыстарын төмендетiп көрсетуi (жасыруы); </w:t>
      </w:r>
      <w:r>
        <w:br/>
      </w:r>
      <w:r>
        <w:rPr>
          <w:rFonts w:ascii="Times New Roman"/>
          <w:b w:val="false"/>
          <w:i w:val="false"/>
          <w:color w:val="000000"/>
          <w:sz w:val="28"/>
        </w:rPr>
        <w:t xml:space="preserve">
      - заңды және жеке тұлғалардың мемлекеттiк және коммерциялық банкiлерде есепшот ашуы, сондай-ақ егер оларда салық салудан жасырған сомалар бар деп есептейтiн негiз бар болса осы есепшот арқылы қаражат айналымы; </w:t>
      </w:r>
      <w:r>
        <w:br/>
      </w:r>
      <w:r>
        <w:rPr>
          <w:rFonts w:ascii="Times New Roman"/>
          <w:b w:val="false"/>
          <w:i w:val="false"/>
          <w:color w:val="000000"/>
          <w:sz w:val="28"/>
        </w:rPr>
        <w:t xml:space="preserve">
      - салық салу базасының мөлшерiн және салық заңнамасын бұзған заңды және жеке тұлғалардан өндiрiп алынатын салық сомасын айқындау, сондай-ақ салық заңнамасын бұзушылықтардың алдын алуға, анықтауға және жолын кесуге байланысты өзге де мәселелер бойынша. </w:t>
      </w:r>
      <w:r>
        <w:br/>
      </w:r>
      <w:r>
        <w:rPr>
          <w:rFonts w:ascii="Times New Roman"/>
          <w:b w:val="false"/>
          <w:i w:val="false"/>
          <w:color w:val="000000"/>
          <w:sz w:val="28"/>
        </w:rPr>
        <w:t xml:space="preserve">
      2. Осы баптың 1-тармағында көзделген ақпарат, ақпарат ұсыну сұрау салынушы Тараптың ұлттық заңнамасы мен мемлекеттiк мүддесiне қайшы келмейтiн жағдайда, бiр Тараптың құзыреттi органына екiншi Тараптың құзыретті органының сұрау салуы негізiнде берiледi. </w:t>
      </w:r>
      <w:r>
        <w:br/>
      </w:r>
      <w:r>
        <w:rPr>
          <w:rFonts w:ascii="Times New Roman"/>
          <w:b w:val="false"/>
          <w:i w:val="false"/>
          <w:color w:val="000000"/>
          <w:sz w:val="28"/>
        </w:rPr>
        <w:t xml:space="preserve">
      Егер Тараптардың бiрiнiң құзыреттi органы қолында бар ақпаратты екiншi Тараптың құзыреттi органы үшiн қажеттi деп санаса, ол бұл ақпаратты жеке бастамасы бойынша беруi мүмкiн.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5-бап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Iс-шаралар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Салық заңнамасын бұзушылықтардың алдын алу, оларды анықтау және жолын кесу жөнiндегі iс-шараларды өткiзу кезiнде осындай заң бұзушылықтар жасаған немесе оларды жасағанына күдiктi адамдарға қатысты Тараптардың құзыретті органдарының өзара iс-қимыл жасауы өз құзыретi шегінде бiрiгiп жоспарлауды, күш пен құралдарды пайдалануды, осы iс-шаралардың барысы және өткiзу нәтижелерi туралы ақпарат алмасуды қамтиды.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6-бап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Құжаттардың көшірмесін ұсыну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бiр-бiрiне сұрау салу арқылы заңды және жеке тұлғаларға салық салуға қатысты құжаттардың (есепшоттар, фактуралар, жүкқұжаттар, шарттар, келiсiм-шарттар, сертификаттар, анықтамалар және басқалары), сондай-ақ салық заңнамасының бұзылуына қатысы бар мәселелер бойынша құжаттардың көшiрмелерiн ұсынады. </w:t>
      </w:r>
      <w:r>
        <w:br/>
      </w:r>
      <w:r>
        <w:rPr>
          <w:rFonts w:ascii="Times New Roman"/>
          <w:b w:val="false"/>
          <w:i w:val="false"/>
          <w:color w:val="000000"/>
          <w:sz w:val="28"/>
        </w:rPr>
        <w:t xml:space="preserve">
      Құжаттардың көшiрмелерi уәкiлеттi тұлғаның қолымен және сұрау салынған құзыреттi органның мөрімен куәландырылады.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7-бап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Құқықтық сипаттағы материалдармен алмасу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ұлттық салық жүйесi, салық заңнамасы саласындағы қылмыстарды тергеудiң немесе тексеру жүргізудiң және әкiмшiлiк құқық бұзушылықтар туралы істер жөнiндегі өндiрiстiң құқықтық негіздерi туралы ақпарат алмасуды жүзеге асырады, салық заңнамасындағы өзгерiстер туралы бiр-бiрін хабардар етедi. </w:t>
      </w:r>
      <w:r>
        <w:br/>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8-бап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Ақпараттық қамтамасыз ету мәселелерi </w:t>
      </w:r>
      <w:r>
        <w:br/>
      </w:r>
      <w:r>
        <w:rPr>
          <w:rFonts w:ascii="Times New Roman"/>
          <w:b w:val="false"/>
          <w:i w:val="false"/>
          <w:color w:val="000000"/>
          <w:sz w:val="28"/>
        </w:rPr>
        <w:t xml:space="preserve">
                             бойынша ынтымақтастық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салық заңнамасын бұзушылықтарға қарсы күрестi ұйымдастыру кезiнде ақпараттық жүйелердi құру мен олардың жұмыс істеуiне қатысты мәселелер бойынша тәжiрибе, әдiстемелер және ғылыми материалдармен алмасуды жүзеге асырады. </w:t>
      </w:r>
      <w:r>
        <w:br/>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9-бап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Кадрлар даярлауда тәжiрибе алмасу және көмек көрсету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өздерiнiң оқу орындарының базаларында кадрларды оқыту мен қайта даярлауда, салық заңнамасын бұзушылықтарға қарсы күрестiң көкейкестi мәселелерi бойынша бiрлескен ғылыми зерттеулердi, ғылыми-практикалық конференциялар мен семинарлар өткiзуде ынтымақтасады, сондай-ақ сарапшылармен алмасады. </w:t>
      </w:r>
      <w:r>
        <w:br/>
      </w:r>
      <w:r>
        <w:rPr>
          <w:rFonts w:ascii="Times New Roman"/>
          <w:b w:val="false"/>
          <w:i w:val="false"/>
          <w:color w:val="000000"/>
          <w:sz w:val="28"/>
        </w:rPr>
        <w:t xml:space="preserve">
      Осы баптың шеңберiнде ынтымақтастықты iске асырудың нақты нысандары, атап айтқанда, оны қаржыландыру, Тараптардың құзыреттi органдары арасында жасалатын тиістi келiсімдермен айқындалады. </w:t>
      </w:r>
      <w:r>
        <w:br/>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10-бап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Сұрау салудың нысаны мен мазмұны </w:t>
      </w:r>
      <w:r>
        <w:br/>
      </w:r>
      <w:r>
        <w:rPr>
          <w:rFonts w:ascii="Times New Roman"/>
          <w:b w:val="false"/>
          <w:i w:val="false"/>
          <w:color w:val="000000"/>
          <w:sz w:val="28"/>
        </w:rPr>
        <w:t>
 </w:t>
      </w:r>
      <w:r>
        <w:br/>
      </w:r>
      <w:r>
        <w:rPr>
          <w:rFonts w:ascii="Times New Roman"/>
          <w:b w:val="false"/>
          <w:i w:val="false"/>
          <w:color w:val="000000"/>
          <w:sz w:val="28"/>
        </w:rPr>
        <w:t xml:space="preserve">
      1. Ақпарат алуға сұрау салу жазбаша түрде немесе мәтiн берудiң </w:t>
      </w:r>
    </w:p>
    <w:bookmarkEnd w:id="18"/>
    <w:bookmarkStart w:name="z1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техникалық құралдарын пайдалану арқылы берiлуi тиiс.</w:t>
      </w:r>
    </w:p>
    <w:p>
      <w:pPr>
        <w:spacing w:after="0"/>
        <w:ind w:left="0"/>
        <w:jc w:val="both"/>
      </w:pPr>
      <w:r>
        <w:rPr>
          <w:rFonts w:ascii="Times New Roman"/>
          <w:b w:val="false"/>
          <w:i w:val="false"/>
          <w:color w:val="000000"/>
          <w:sz w:val="28"/>
        </w:rPr>
        <w:t xml:space="preserve">     Кейiнге қалдыруды көтермейтін жағдайларда телефон байланысы арқылы </w:t>
      </w:r>
    </w:p>
    <w:p>
      <w:pPr>
        <w:spacing w:after="0"/>
        <w:ind w:left="0"/>
        <w:jc w:val="both"/>
      </w:pPr>
      <w:r>
        <w:rPr>
          <w:rFonts w:ascii="Times New Roman"/>
          <w:b w:val="false"/>
          <w:i w:val="false"/>
          <w:color w:val="000000"/>
          <w:sz w:val="28"/>
        </w:rPr>
        <w:t xml:space="preserve">ауызша сұрау салу қабылдануы мүмкiн, алайда ол тез арада жазбаша нысанда </w:t>
      </w:r>
    </w:p>
    <w:p>
      <w:pPr>
        <w:spacing w:after="0"/>
        <w:ind w:left="0"/>
        <w:jc w:val="both"/>
      </w:pPr>
      <w:r>
        <w:rPr>
          <w:rFonts w:ascii="Times New Roman"/>
          <w:b w:val="false"/>
          <w:i w:val="false"/>
          <w:color w:val="000000"/>
          <w:sz w:val="28"/>
        </w:rPr>
        <w:t>расталуы тиiс.</w:t>
      </w:r>
    </w:p>
    <w:p>
      <w:pPr>
        <w:spacing w:after="0"/>
        <w:ind w:left="0"/>
        <w:jc w:val="both"/>
      </w:pPr>
      <w:r>
        <w:rPr>
          <w:rFonts w:ascii="Times New Roman"/>
          <w:b w:val="false"/>
          <w:i w:val="false"/>
          <w:color w:val="000000"/>
          <w:sz w:val="28"/>
        </w:rPr>
        <w:t xml:space="preserve">     Мәтінді беруде техникалық құралдарды пайдаланған кезде, сондай-ақ </w:t>
      </w:r>
    </w:p>
    <w:p>
      <w:pPr>
        <w:spacing w:after="0"/>
        <w:ind w:left="0"/>
        <w:jc w:val="both"/>
      </w:pPr>
      <w:r>
        <w:rPr>
          <w:rFonts w:ascii="Times New Roman"/>
          <w:b w:val="false"/>
          <w:i w:val="false"/>
          <w:color w:val="000000"/>
          <w:sz w:val="28"/>
        </w:rPr>
        <w:t xml:space="preserve">алынған сұрау салудың растығына немесе мазмұнына қатысты күмән туындаған </w:t>
      </w:r>
    </w:p>
    <w:p>
      <w:pPr>
        <w:spacing w:after="0"/>
        <w:ind w:left="0"/>
        <w:jc w:val="both"/>
      </w:pPr>
      <w:r>
        <w:rPr>
          <w:rFonts w:ascii="Times New Roman"/>
          <w:b w:val="false"/>
          <w:i w:val="false"/>
          <w:color w:val="000000"/>
          <w:sz w:val="28"/>
        </w:rPr>
        <w:t xml:space="preserve">жағдайда сұрау салушы құзыретті орган жазбаша нысанда расталуын сұрай </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2. Ақпарат алуға арналған сұрау салуда:</w:t>
      </w:r>
    </w:p>
    <w:p>
      <w:pPr>
        <w:spacing w:after="0"/>
        <w:ind w:left="0"/>
        <w:jc w:val="both"/>
      </w:pPr>
      <w:r>
        <w:rPr>
          <w:rFonts w:ascii="Times New Roman"/>
          <w:b w:val="false"/>
          <w:i w:val="false"/>
          <w:color w:val="000000"/>
          <w:sz w:val="28"/>
        </w:rPr>
        <w:t>     - сұрау салушы құзыретті органның атауы;</w:t>
      </w:r>
    </w:p>
    <w:p>
      <w:pPr>
        <w:spacing w:after="0"/>
        <w:ind w:left="0"/>
        <w:jc w:val="both"/>
      </w:pPr>
      <w:r>
        <w:rPr>
          <w:rFonts w:ascii="Times New Roman"/>
          <w:b w:val="false"/>
          <w:i w:val="false"/>
          <w:color w:val="000000"/>
          <w:sz w:val="28"/>
        </w:rPr>
        <w:t>     - сұрау салынған құзыреттi органның атауы;</w:t>
      </w:r>
    </w:p>
    <w:p>
      <w:pPr>
        <w:spacing w:after="0"/>
        <w:ind w:left="0"/>
        <w:jc w:val="both"/>
      </w:pPr>
      <w:r>
        <w:rPr>
          <w:rFonts w:ascii="Times New Roman"/>
          <w:b w:val="false"/>
          <w:i w:val="false"/>
          <w:color w:val="000000"/>
          <w:sz w:val="28"/>
        </w:rPr>
        <w:t>     - сұрау салудың қысқаша мазмұны және оның негiздемесi;</w:t>
      </w:r>
    </w:p>
    <w:p>
      <w:pPr>
        <w:spacing w:after="0"/>
        <w:ind w:left="0"/>
        <w:jc w:val="both"/>
      </w:pPr>
      <w:r>
        <w:rPr>
          <w:rFonts w:ascii="Times New Roman"/>
          <w:b w:val="false"/>
          <w:i w:val="false"/>
          <w:color w:val="000000"/>
          <w:sz w:val="28"/>
        </w:rPr>
        <w:t>     - нақты мән жайдың қысқаша сипаттамасы;</w:t>
      </w:r>
    </w:p>
    <w:p>
      <w:pPr>
        <w:spacing w:after="0"/>
        <w:ind w:left="0"/>
        <w:jc w:val="both"/>
      </w:pPr>
      <w:r>
        <w:rPr>
          <w:rFonts w:ascii="Times New Roman"/>
          <w:b w:val="false"/>
          <w:i w:val="false"/>
          <w:color w:val="000000"/>
          <w:sz w:val="28"/>
        </w:rPr>
        <w:t xml:space="preserve">     - сұрау салудың орындалуы үшiн қажеттi басқа да мәлiметтер болуға </w:t>
      </w:r>
    </w:p>
    <w:p>
      <w:pPr>
        <w:spacing w:after="0"/>
        <w:ind w:left="0"/>
        <w:jc w:val="both"/>
      </w:pPr>
      <w:r>
        <w:rPr>
          <w:rFonts w:ascii="Times New Roman"/>
          <w:b w:val="false"/>
          <w:i w:val="false"/>
          <w:color w:val="000000"/>
          <w:sz w:val="28"/>
        </w:rPr>
        <w:t>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Ақпарат алуға арналған сұрау салу және оған жауап Тараптар мемлекеттерiнiң мемлекеттiк тiлiнде, және де орыс тiлiнде жасалады. </w:t>
      </w:r>
      <w:r>
        <w:br/>
      </w:r>
      <w:r>
        <w:rPr>
          <w:rFonts w:ascii="Times New Roman"/>
          <w:b w:val="false"/>
          <w:i w:val="false"/>
          <w:color w:val="000000"/>
          <w:sz w:val="28"/>
        </w:rPr>
        <w:t xml:space="preserve">
      Сұрау салу басқа тiлде орындалған жағдайда, оған куәландырылған орыс тiлiндегi аудармасы қоса берiледi.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11-бап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Жәрдем беру туралы сұрау салуды орындаудың тәртiбi </w:t>
      </w:r>
      <w:r>
        <w:br/>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бiр-бiрiне ұлттық заңнамасына сәйкес және өз құзыретi шегінде жәрдем бередi. </w:t>
      </w:r>
      <w:r>
        <w:br/>
      </w:r>
      <w:r>
        <w:rPr>
          <w:rFonts w:ascii="Times New Roman"/>
          <w:b w:val="false"/>
          <w:i w:val="false"/>
          <w:color w:val="000000"/>
          <w:sz w:val="28"/>
        </w:rPr>
        <w:t xml:space="preserve">
      Сұрау салушы Тарап өзiнiң өтiнiшi бойынша жәрдем беру туралы сұрау салуды орындау үшiн жүзеге асырылатын іс-қимылдардың уақыты мен жүргiзiлетiн орны туралы хабардар етілуi мүмкiн, ал оның өкiлдерi қосымша келiсiлген жағдайда оларды жүргізуге қатыса алады. </w:t>
      </w:r>
      <w:r>
        <w:br/>
      </w:r>
      <w:r>
        <w:rPr>
          <w:rFonts w:ascii="Times New Roman"/>
          <w:b w:val="false"/>
          <w:i w:val="false"/>
          <w:color w:val="000000"/>
          <w:sz w:val="28"/>
        </w:rPr>
        <w:t xml:space="preserve">
      Егер жәрдем беру туралы сұрау салу сұрау салынған Тараппен орындалуы мүмкiн болмаған жағдайда, ол сұрау салу түскеннен бастап бiр ай мерзiмi iшiнде сұрау салушы Тарапқа жәрдем беруден бас тартудың себебiн көрсете отырып жазбаша түрде хабарлайды. </w:t>
      </w:r>
    </w:p>
    <w:bookmarkEnd w:id="21"/>
    <w:bookmarkStart w:name="z22"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Егер жәрдем беру туралы сұрау салуды орындау сұрау салынған Тараптың </w:t>
      </w:r>
    </w:p>
    <w:p>
      <w:pPr>
        <w:spacing w:after="0"/>
        <w:ind w:left="0"/>
        <w:jc w:val="both"/>
      </w:pPr>
      <w:r>
        <w:rPr>
          <w:rFonts w:ascii="Times New Roman"/>
          <w:b w:val="false"/>
          <w:i w:val="false"/>
          <w:color w:val="000000"/>
          <w:sz w:val="28"/>
        </w:rPr>
        <w:t xml:space="preserve">ұлттық заңнамасына және әкiмшiлiк практикасына қайшы келетiн болса жәрдем </w:t>
      </w:r>
    </w:p>
    <w:p>
      <w:pPr>
        <w:spacing w:after="0"/>
        <w:ind w:left="0"/>
        <w:jc w:val="both"/>
      </w:pPr>
      <w:r>
        <w:rPr>
          <w:rFonts w:ascii="Times New Roman"/>
          <w:b w:val="false"/>
          <w:i w:val="false"/>
          <w:color w:val="000000"/>
          <w:sz w:val="28"/>
        </w:rPr>
        <w:t>беру туралы сұрау салуды орындаудан бас тартылуы мүмкiн.</w:t>
      </w:r>
    </w:p>
    <w:p>
      <w:pPr>
        <w:spacing w:after="0"/>
        <w:ind w:left="0"/>
        <w:jc w:val="both"/>
      </w:pPr>
      <w:r>
        <w:rPr>
          <w:rFonts w:ascii="Times New Roman"/>
          <w:b w:val="false"/>
          <w:i w:val="false"/>
          <w:color w:val="000000"/>
          <w:sz w:val="28"/>
        </w:rPr>
        <w:t xml:space="preserve">     Сұрау салынған Тарап өзiнiң мемлекетiнің аумағында жәрдем беру туралы </w:t>
      </w:r>
    </w:p>
    <w:p>
      <w:pPr>
        <w:spacing w:after="0"/>
        <w:ind w:left="0"/>
        <w:jc w:val="both"/>
      </w:pPr>
      <w:r>
        <w:rPr>
          <w:rFonts w:ascii="Times New Roman"/>
          <w:b w:val="false"/>
          <w:i w:val="false"/>
          <w:color w:val="000000"/>
          <w:sz w:val="28"/>
        </w:rPr>
        <w:t>сұрау салуды орындауға байланысты барлық шығыстарды көтереді.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Ақпаратты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Нақты салық төлеушiлерге байланысты ақпарат құпия болып есептеледi </w:t>
      </w:r>
    </w:p>
    <w:p>
      <w:pPr>
        <w:spacing w:after="0"/>
        <w:ind w:left="0"/>
        <w:jc w:val="both"/>
      </w:pPr>
      <w:r>
        <w:rPr>
          <w:rFonts w:ascii="Times New Roman"/>
          <w:b w:val="false"/>
          <w:i w:val="false"/>
          <w:color w:val="000000"/>
          <w:sz w:val="28"/>
        </w:rPr>
        <w:t xml:space="preserve">және сұрау салынған салық қызметінiң талаптарына сәйкес қорғау режимiмен </w:t>
      </w:r>
    </w:p>
    <w:p>
      <w:pPr>
        <w:spacing w:after="0"/>
        <w:ind w:left="0"/>
        <w:jc w:val="both"/>
      </w:pPr>
      <w:r>
        <w:rPr>
          <w:rFonts w:ascii="Times New Roman"/>
          <w:b w:val="false"/>
          <w:i w:val="false"/>
          <w:color w:val="000000"/>
          <w:sz w:val="28"/>
        </w:rPr>
        <w:t>қамтамасыз етiледi.</w:t>
      </w:r>
    </w:p>
    <w:p>
      <w:pPr>
        <w:spacing w:after="0"/>
        <w:ind w:left="0"/>
        <w:jc w:val="both"/>
      </w:pPr>
      <w:r>
        <w:rPr>
          <w:rFonts w:ascii="Times New Roman"/>
          <w:b w:val="false"/>
          <w:i w:val="false"/>
          <w:color w:val="000000"/>
          <w:sz w:val="28"/>
        </w:rPr>
        <w:t xml:space="preserve">     Алынған ақпаратты Тараптар тек қана осы Келiсiмде көзделген </w:t>
      </w:r>
    </w:p>
    <w:p>
      <w:pPr>
        <w:spacing w:after="0"/>
        <w:ind w:left="0"/>
        <w:jc w:val="both"/>
      </w:pPr>
      <w:r>
        <w:rPr>
          <w:rFonts w:ascii="Times New Roman"/>
          <w:b w:val="false"/>
          <w:i w:val="false"/>
          <w:color w:val="000000"/>
          <w:sz w:val="28"/>
        </w:rPr>
        <w:t xml:space="preserve">мақсаттарға, оның iшiнде әкiмшiлiк және сот талқылауларында пайдалана </w:t>
      </w:r>
    </w:p>
    <w:p>
      <w:pPr>
        <w:spacing w:after="0"/>
        <w:ind w:left="0"/>
        <w:jc w:val="both"/>
      </w:pPr>
      <w:r>
        <w:rPr>
          <w:rFonts w:ascii="Times New Roman"/>
          <w:b w:val="false"/>
          <w:i w:val="false"/>
          <w:color w:val="000000"/>
          <w:sz w:val="28"/>
        </w:rPr>
        <w:t xml:space="preserve">алады. Ақпаратты өзге мақсаттарға сұрау салынған Тараптың келiсiмiмен ғана </w:t>
      </w:r>
    </w:p>
    <w:p>
      <w:pPr>
        <w:spacing w:after="0"/>
        <w:ind w:left="0"/>
        <w:jc w:val="both"/>
      </w:pPr>
      <w:r>
        <w:rPr>
          <w:rFonts w:ascii="Times New Roman"/>
          <w:b w:val="false"/>
          <w:i w:val="false"/>
          <w:color w:val="000000"/>
          <w:sz w:val="28"/>
        </w:rPr>
        <w:t>пайдалануға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өз мемлекеттерiнiң аумағында осы Келiсiмдi орындауға байланысты шығыстарды көтередi. Қосымша шығындарды талап ететiн сұрау салу алынған жағдайда оларды қаржыландыру туралы мәселенi өзара уағдаластық бойынша Тараптардың құзыреттi органдары қарайды. </w:t>
      </w:r>
      <w:r>
        <w:br/>
      </w:r>
      <w:r>
        <w:rPr>
          <w:rFonts w:ascii="Times New Roman"/>
          <w:b w:val="false"/>
          <w:i w:val="false"/>
          <w:color w:val="000000"/>
          <w:sz w:val="28"/>
        </w:rPr>
        <w:t xml:space="preserve">
      Тараптардың құзыреттi органдары, егер олардың арасында өзгеше келiсiм болмаса, сұрау салуды орындау кезiнде керек болуы мүмкiн аудармашылардың қызметiне ақы төлеу жөнiндегi шығыстарды бiр-бiрiне қайтаратын болады.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14-бап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 мен келiспеушiлiктер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түсiндiру немесе қолдану кезiнде даулар мен келiспеушiлiктер туындаған жағдайда, Тараптар оларды консультациялар және келiссөздер жүргiзу арқылы шешетiн болады. </w:t>
      </w:r>
      <w:r>
        <w:br/>
      </w:r>
      <w:r>
        <w:rPr>
          <w:rFonts w:ascii="Times New Roman"/>
          <w:b w:val="false"/>
          <w:i w:val="false"/>
          <w:color w:val="000000"/>
          <w:sz w:val="28"/>
        </w:rPr>
        <w:t>
 </w:t>
      </w:r>
    </w:p>
    <w:bookmarkEnd w:id="24"/>
    <w:bookmarkStart w:name="z25" w:id="25"/>
    <w:p>
      <w:pPr>
        <w:spacing w:after="0"/>
        <w:ind w:left="0"/>
        <w:jc w:val="both"/>
      </w:pPr>
      <w:r>
        <w:rPr>
          <w:rFonts w:ascii="Times New Roman"/>
          <w:b w:val="false"/>
          <w:i w:val="false"/>
          <w:color w:val="000000"/>
          <w:sz w:val="28"/>
        </w:rPr>
        <w:t>
                                   15-бап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Өзгерiстер мен толықтырулар енгiзу </w:t>
      </w:r>
      <w:r>
        <w:br/>
      </w: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бөлiгi болып табылатын жеке хаттамалармен ресiмделедi. </w:t>
      </w:r>
      <w:r>
        <w:br/>
      </w:r>
      <w:r>
        <w:rPr>
          <w:rFonts w:ascii="Times New Roman"/>
          <w:b w:val="false"/>
          <w:i w:val="false"/>
          <w:color w:val="000000"/>
          <w:sz w:val="28"/>
        </w:rPr>
        <w:t>
 </w:t>
      </w:r>
    </w:p>
    <w:bookmarkEnd w:id="26"/>
    <w:bookmarkStart w:name="z27" w:id="27"/>
    <w:p>
      <w:pPr>
        <w:spacing w:after="0"/>
        <w:ind w:left="0"/>
        <w:jc w:val="both"/>
      </w:pPr>
      <w:r>
        <w:rPr>
          <w:rFonts w:ascii="Times New Roman"/>
          <w:b w:val="false"/>
          <w:i w:val="false"/>
          <w:color w:val="000000"/>
          <w:sz w:val="28"/>
        </w:rPr>
        <w:t>
                                   16-бап</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Келiсiмнiң күшiне енуi және қолданысын тоқтату </w:t>
      </w:r>
      <w:r>
        <w:br/>
      </w:r>
      <w:r>
        <w:rPr>
          <w:rFonts w:ascii="Times New Roman"/>
          <w:b w:val="false"/>
          <w:i w:val="false"/>
          <w:color w:val="000000"/>
          <w:sz w:val="28"/>
        </w:rPr>
        <w:t>
 </w:t>
      </w:r>
      <w:r>
        <w:br/>
      </w:r>
      <w:r>
        <w:rPr>
          <w:rFonts w:ascii="Times New Roman"/>
          <w:b w:val="false"/>
          <w:i w:val="false"/>
          <w:color w:val="000000"/>
          <w:sz w:val="28"/>
        </w:rPr>
        <w:t xml:space="preserve">
      Осы Келiсiм толық күшiне енуi үшiн қажеттi мемлекетiшiлiк рәсiмдердiң </w:t>
      </w:r>
    </w:p>
    <w:bookmarkEnd w:id="28"/>
    <w:bookmarkStart w:name="z29"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Тараптармен орындалғандығы туралы соңғы жазбаша хабарлама алынған күнiнен </w:t>
      </w:r>
    </w:p>
    <w:p>
      <w:pPr>
        <w:spacing w:after="0"/>
        <w:ind w:left="0"/>
        <w:jc w:val="both"/>
      </w:pPr>
      <w:r>
        <w:rPr>
          <w:rFonts w:ascii="Times New Roman"/>
          <w:b w:val="false"/>
          <w:i w:val="false"/>
          <w:color w:val="000000"/>
          <w:sz w:val="28"/>
        </w:rPr>
        <w:t xml:space="preserve">бастап күшiне енедi және бір Тарап екiншi Тараптың оның қолданысын тоқтату </w:t>
      </w:r>
    </w:p>
    <w:p>
      <w:pPr>
        <w:spacing w:after="0"/>
        <w:ind w:left="0"/>
        <w:jc w:val="both"/>
      </w:pPr>
      <w:r>
        <w:rPr>
          <w:rFonts w:ascii="Times New Roman"/>
          <w:b w:val="false"/>
          <w:i w:val="false"/>
          <w:color w:val="000000"/>
          <w:sz w:val="28"/>
        </w:rPr>
        <w:t xml:space="preserve">ниетi туралы алты жазбаша хабарын алғаннан алты ай мерзiм өткенше күшiнде </w:t>
      </w:r>
    </w:p>
    <w:p>
      <w:pPr>
        <w:spacing w:after="0"/>
        <w:ind w:left="0"/>
        <w:jc w:val="both"/>
      </w:pPr>
      <w:r>
        <w:rPr>
          <w:rFonts w:ascii="Times New Roman"/>
          <w:b w:val="false"/>
          <w:i w:val="false"/>
          <w:color w:val="000000"/>
          <w:sz w:val="28"/>
        </w:rPr>
        <w:t>қала бередi.</w:t>
      </w:r>
    </w:p>
    <w:p>
      <w:pPr>
        <w:spacing w:after="0"/>
        <w:ind w:left="0"/>
        <w:jc w:val="both"/>
      </w:pPr>
      <w:r>
        <w:rPr>
          <w:rFonts w:ascii="Times New Roman"/>
          <w:b w:val="false"/>
          <w:i w:val="false"/>
          <w:color w:val="000000"/>
          <w:sz w:val="28"/>
        </w:rPr>
        <w:t xml:space="preserve">     Астана қаласында, 200__ жылғы "___"___________, екi түпнұсқа данада, </w:t>
      </w:r>
    </w:p>
    <w:p>
      <w:pPr>
        <w:spacing w:after="0"/>
        <w:ind w:left="0"/>
        <w:jc w:val="both"/>
      </w:pPr>
      <w:r>
        <w:rPr>
          <w:rFonts w:ascii="Times New Roman"/>
          <w:b w:val="false"/>
          <w:i w:val="false"/>
          <w:color w:val="000000"/>
          <w:sz w:val="28"/>
        </w:rPr>
        <w:t xml:space="preserve">әрқайсысы қазақ, түркімен және орыс тiлдерiнде жасалды және де барлық </w:t>
      </w:r>
    </w:p>
    <w:p>
      <w:pPr>
        <w:spacing w:after="0"/>
        <w:ind w:left="0"/>
        <w:jc w:val="both"/>
      </w:pPr>
      <w:r>
        <w:rPr>
          <w:rFonts w:ascii="Times New Roman"/>
          <w:b w:val="false"/>
          <w:i w:val="false"/>
          <w:color w:val="000000"/>
          <w:sz w:val="28"/>
        </w:rPr>
        <w:t>мәтiндердiң күшi бiрдей.</w:t>
      </w:r>
    </w:p>
    <w:p>
      <w:pPr>
        <w:spacing w:after="0"/>
        <w:ind w:left="0"/>
        <w:jc w:val="both"/>
      </w:pPr>
      <w:r>
        <w:rPr>
          <w:rFonts w:ascii="Times New Roman"/>
          <w:b w:val="false"/>
          <w:i w:val="false"/>
          <w:color w:val="000000"/>
          <w:sz w:val="28"/>
        </w:rPr>
        <w:t xml:space="preserve">     Осы Келiсiмнiң ережелерiн түсiндiру мақсатында Тараптар орыс </w:t>
      </w:r>
    </w:p>
    <w:p>
      <w:pPr>
        <w:spacing w:after="0"/>
        <w:ind w:left="0"/>
        <w:jc w:val="both"/>
      </w:pPr>
      <w:r>
        <w:rPr>
          <w:rFonts w:ascii="Times New Roman"/>
          <w:b w:val="false"/>
          <w:i w:val="false"/>
          <w:color w:val="000000"/>
          <w:sz w:val="28"/>
        </w:rPr>
        <w:t>тiлiндегi мәтiндi пайдаланатын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Түркіменстан</w:t>
      </w:r>
    </w:p>
    <w:p>
      <w:pPr>
        <w:spacing w:after="0"/>
        <w:ind w:left="0"/>
        <w:jc w:val="both"/>
      </w:pPr>
      <w:r>
        <w:rPr>
          <w:rFonts w:ascii="Times New Roman"/>
          <w:b w:val="false"/>
          <w:i w:val="false"/>
          <w:color w:val="000000"/>
          <w:sz w:val="28"/>
        </w:rPr>
        <w:t>            Yкiметi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