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010a" w14:textId="a4b0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"Қазхром" трансұлттық компаниясы"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шілде N 1013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"Қазхром" трансұлттық компаниясы" акционерлік қоғамы (бұдан әрі - "Қазхром" ТҰК) директорлар кеңесінің "Қазхром" ТҰК-ны, кейіннен қосылатын акционерлік қоғамдар мүлкінің базасында "Қаххром" ТҰК-ның филиалдарын құра отырып, оған "Дөң тау-кен байыту комбинаты" және "Феррохром" акционерлік қоғамдарын қосу жолымен қайта ұйымдастыру туралы ұсынысы назарға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"Қазхром" ТҰК акционерлерінің жалпы жиналысында дауыс беру кезінде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1-тармағында көрсетілген "Қазхром" ТҰК директорлар кеңесінің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ұсынысын қолдасын;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Республикасының Әділет министрлігімен бірлесіп,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қаулыдан туындайтын өзге де шараларды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"Қазақстан Республикасы хром өнеркәсібінің кәсіпорындарын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жекешелендірудің жеке тәртібі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жылғы 1 қарашадағы N 1420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P951420_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 (Қазақстан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ПҮКЖ-ы, 1995 ж., N 34, 432-құжат) 4-тармағының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 қол қойылған күнінен бастап күшінен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