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1ac9c" w14:textId="331ac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Табиғат пайдалануға рұқсат беру, рұқсат беруден бас тарту, оның қолданылуын тоқтата тұру және жою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6 қыркүйектегі N 1154 Қаулысы. Күші жойылды - Қазақстан Республикасы Үкіметінің 2008 жылғы 18 қаңтардағы N 29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2008.01.18.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 күнінен бастап он күнтізбелік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Тақырыбы жаңа редакцияда - ҚР Үкіметінің 2006.09.27.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"Қоршаған ортаны қорғау туралы" Қазақстан Республикасының 1997 жылғы 15 шілдедегі 
</w:t>
      </w:r>
      <w:r>
        <w:rPr>
          <w:rFonts w:ascii="Times New Roman"/>
          <w:b w:val="false"/>
          <w:i w:val="false"/>
          <w:color w:val="000000"/>
          <w:sz w:val="28"/>
        </w:rPr>
        <w:t xml:space="preserve"> Заңының </w:t>
      </w:r>
      <w:r>
        <w:rPr>
          <w:rFonts w:ascii="Times New Roman"/>
          <w:b w:val="false"/>
          <w:i w:val="false"/>
          <w:color w:val="000000"/>
          <w:sz w:val="28"/>
        </w:rPr>
        <w:t>
 7-бабына сәйкес Қазақстан Республикасының Үкіметі қаулы етеді:
</w:t>
      </w:r>
      <w:r>
        <w:br/>
      </w:r>
      <w:r>
        <w:rPr>
          <w:rFonts w:ascii="Times New Roman"/>
          <w:b w:val="false"/>
          <w:i w:val="false"/>
          <w:color w:val="000000"/>
          <w:sz w:val="28"/>
        </w:rPr>
        <w:t>
      1. Қоса берiлiп отырған Табиғат пайдалануға рұқсат беру, рұқсат беруден бас тарту, оның қолданылуын тоқтата тұру және жою ережесi бекiтiлсiн.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2006.09.27.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2001 жылғы 6 қыркүйектегі     
</w:t>
      </w:r>
      <w:r>
        <w:br/>
      </w:r>
      <w:r>
        <w:rPr>
          <w:rFonts w:ascii="Times New Roman"/>
          <w:b w:val="false"/>
          <w:i w:val="false"/>
          <w:color w:val="000000"/>
          <w:sz w:val="28"/>
        </w:rPr>
        <w:t>
N 1154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Тақырыбы жаңа редакцияда - ҚР Үкіметінің 2006.09.27.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Табиғат пайдалануға рұқсат беру, рұқсат беруден бас тарту, оның қолданылуын тоқтата тұру және жою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мәтiнде "қоршаған ортаны ластауға рұқсаттар", "қоршаған ортаны ластауға рұқсат" деген сөздер тиiсiнше "табиғат пайдалануға рұқсаттар", "табиғат пайдалануға рұқсат" деген сөздермен ауыстырылды - ҚР Үкіметінің 2006.09.27.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Табиғат пайдалануға рұқсат беру, рұқсат беруден бас тарту, оның қолданылуын тоқтата тұру және жою ережесi "Қоршаған ортаны қорғау туралы" Қазақстан Республикасының 1997 жылғы 15 шiлдедегi 
</w:t>
      </w:r>
      <w:r>
        <w:rPr>
          <w:rFonts w:ascii="Times New Roman"/>
          <w:b w:val="false"/>
          <w:i w:val="false"/>
          <w:color w:val="000000"/>
          <w:sz w:val="28"/>
        </w:rPr>
        <w:t xml:space="preserve"> Заңының </w:t>
      </w:r>
      <w:r>
        <w:rPr>
          <w:rFonts w:ascii="Times New Roman"/>
          <w:b w:val="false"/>
          <w:i w:val="false"/>
          <w:color w:val="000000"/>
          <w:sz w:val="28"/>
        </w:rPr>
        <w:t>
 ережелерiне сәйкес әзiрлендi.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Кіріспеге өзгерту енгізілді - ҚР Үкіметінің 2006.09.27.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 Табиғат пайдалануға рұқсат бepу, рұқсат беруден бас тарту, оның қолданылуын тоқтата тұру және жою ережесi (бұдан әрi - Ереже) табиғат пайдалануға рұқсаттар (бұдан әрi - рұқсат) беру жөнiндегi, беруден бас тарту, тоқтата тұру және жою тәртiбiн анықтайды және арнайы табиғат пайдалану тәртiбiмен табиғат пайдалануды жүзеге асыратын заңды және жеке тұлғаларға қойылатын жалпы талаптарды қамтиды.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2006.09.27.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Табиғат пайдаланудың нақты мерзiмi және көлемi, нормалары, шарттары көрсетiлген рұқсат бастапқы құжат болып табылады және табиғат пайдаланушылар тегiн алатын табиғат пайдалануға уақытша құқықтар берудi көздейдi.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Үкіметінің 2006.09.27.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Рұқсатта табиғат пайдалану шарттары тек ластағыш заттар көлемiн нормалау және қоршаған ортаны ластағаны үшiн төлемдер бөлiгiнде көрсетiледi. 
</w:t>
      </w:r>
      <w:r>
        <w:br/>
      </w:r>
      <w:r>
        <w:rPr>
          <w:rFonts w:ascii="Times New Roman"/>
          <w:b w:val="false"/>
          <w:i w:val="false"/>
          <w:color w:val="000000"/>
          <w:sz w:val="28"/>
        </w:rPr>
        <w:t>
      3. Рұқсат табиғат пайдаланушылардың ластағыш заттарды атмосфераға тұрақты және жылжымалы көздерден шығару, ластағыш заттарды ағын сумен төгу, уақытша сақталатын өнiмдер мен материалдарды қоса алғанда өндiрiс және тұтыну қалдықтарын орналастыру құқығын куәландыратын құжат болып табылады.
</w:t>
      </w:r>
      <w:r>
        <w:br/>
      </w:r>
      <w:r>
        <w:rPr>
          <w:rFonts w:ascii="Times New Roman"/>
          <w:b w:val="false"/>
          <w:i w:val="false"/>
          <w:color w:val="000000"/>
          <w:sz w:val="28"/>
        </w:rPr>
        <w:t>
      Шаруашылық қызметтің экологиялық қауiптi түрлерiн жүзеге асыратын табиғат пайдаланушыларға рұқсат беру қоршаған ортаны қорғау саласындағы орталық атқарушы орган берген шаруашылық қызметтiң экологиялық қауiптi түрлерiн жүзеге асыруға лицензия болған кезде беріледі.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өзгеріс енгізілді - ҚР Үкіметінің 2004.10.28.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Уақытша сақталатын өнiмдер мен материалдар қалдықтар тәрiздi қоршаған ортаға әсер ету көздерi ретiнде қаралады. Бұл ретте табиғи ортада ашық күйiнде бiр жылда 3 айдан аса орналасқан аршылған және сiңiмдi кен жыныстары, мұнай өнiмдерi, көмiр, күкiрт, улы химикаттар, асфальтбитумды қоспа және металл сынықтары сияқты өнiмдер мен материалдар ғана қаралады. 
</w:t>
      </w:r>
      <w:r>
        <w:br/>
      </w:r>
      <w:r>
        <w:rPr>
          <w:rFonts w:ascii="Times New Roman"/>
          <w:b w:val="false"/>
          <w:i w:val="false"/>
          <w:color w:val="000000"/>
          <w:sz w:val="28"/>
        </w:rPr>
        <w:t>
      5. Рұқсат мемлекеттік ресми құжат болып табылады, белгiленген үлгiде толтырылған бланк пен қосымшалардан тұрады. Белгiленген үлгiде толтырылған бланкте ластау түрлерiнiң (ластағыш заттардың шығарындылары, төгiндiлерi және қалдықтар) жалпы көлемi, қолдану мерзiмi және табиғат пайдалану шарттары көрсетiледi. Қосымшалар рұқсаттың ажырағысыз бөлiгi болып табылады. Қосымшаларда табиғат пайдаланушылар мәлiмдеген ластаудың барлық түрi, олардың мөлшері және ластағыш заттардың ингредиенттерінің шоғырлануы көрсетіледі.&lt;*&gt;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өзгеріс енгізілді - ҚР Үкіметінің 2004.10.28.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Рұқсатты Қазақстан Республикасының қоршаған ортаны қорғау саласындағы орталық атқарушы органы (бұдан әрі - орталық орган) береді. 
</w:t>
      </w:r>
      <w:r>
        <w:br/>
      </w:r>
      <w:r>
        <w:rPr>
          <w:rFonts w:ascii="Times New Roman"/>
          <w:b w:val="false"/>
          <w:i w:val="false"/>
          <w:color w:val="000000"/>
          <w:sz w:val="28"/>
        </w:rPr>
        <w:t>
      Рұқсатты ресімдеу орталық органда да, қоршаған ортаны қорғау саласындағы облыстық, Алматы және Астана қалалық, сондай-ақ басқа да аумақтық басқармаларда (бұдан әрi - аумақтық басқарма) жүргiзiледi. 
</w:t>
      </w:r>
      <w:r>
        <w:br/>
      </w:r>
      <w:r>
        <w:rPr>
          <w:rFonts w:ascii="Times New Roman"/>
          <w:b w:val="false"/>
          <w:i w:val="false"/>
          <w:color w:val="000000"/>
          <w:sz w:val="28"/>
        </w:rPr>
        <w:t>
      7. Рұқсат табиғат пайдаланушыда ластану түрлерiнiң бiрi орын алып және ол мынадай мөлшерден жоғары болғанда орталық органда ресімделеді: 
</w:t>
      </w:r>
      <w:r>
        <w:br/>
      </w:r>
      <w:r>
        <w:rPr>
          <w:rFonts w:ascii="Times New Roman"/>
          <w:b w:val="false"/>
          <w:i w:val="false"/>
          <w:color w:val="000000"/>
          <w:sz w:val="28"/>
        </w:rPr>
        <w:t>
      1) ластағыш заттардың шығарындылары 1000 т/жыл (мұнай-газ өнеркәсiбi үшiн 100 т/жыл) немесе қауiптiлiгі бiрiншi және екiншi санаттағы барлық кәсiпорын ластағыш заттардың массасы мен түрлерiнiң құрамына қарай; 
</w:t>
      </w:r>
      <w:r>
        <w:br/>
      </w:r>
      <w:r>
        <w:rPr>
          <w:rFonts w:ascii="Times New Roman"/>
          <w:b w:val="false"/>
          <w:i w:val="false"/>
          <w:color w:val="000000"/>
          <w:sz w:val="28"/>
        </w:rPr>
        <w:t>
      2) ластағыш заттардың төгіндiлерi 1000 т/жыл; 
</w:t>
      </w:r>
      <w:r>
        <w:br/>
      </w:r>
      <w:r>
        <w:rPr>
          <w:rFonts w:ascii="Times New Roman"/>
          <w:b w:val="false"/>
          <w:i w:val="false"/>
          <w:color w:val="000000"/>
          <w:sz w:val="28"/>
        </w:rPr>
        <w:t>
      3) орналастырылатын қалдықтар 10000 т/жыл (3 және 4-сыныпты уыттылық) немесе 1000 т/жыл (1 және 2 сыныпты уыттылық). 
</w:t>
      </w:r>
      <w:r>
        <w:br/>
      </w:r>
      <w:r>
        <w:rPr>
          <w:rFonts w:ascii="Times New Roman"/>
          <w:b w:val="false"/>
          <w:i w:val="false"/>
          <w:color w:val="000000"/>
          <w:sz w:val="28"/>
        </w:rPr>
        <w:t>
      Орталық орган қызметi "Байқоңыр" ғарыш айлағы, Каспий теңiзi, Ертіс, Жайық, Iле, Тобыл және Сырдария шекарааралық өзендерi аймақтарын тiкелей ластауымен байланысты табиғат пайдаланушыларға да рұқсатты ресiмдейдi. 
</w:t>
      </w:r>
      <w:r>
        <w:br/>
      </w:r>
      <w:r>
        <w:rPr>
          <w:rFonts w:ascii="Times New Roman"/>
          <w:b w:val="false"/>
          <w:i w:val="false"/>
          <w:color w:val="000000"/>
          <w:sz w:val="28"/>
        </w:rPr>
        <w:t>
      8. Қалған барлық жағдайда рұқсатты аумақтық басқарма ресiмдейдi. 
</w:t>
      </w:r>
      <w:r>
        <w:br/>
      </w:r>
      <w:r>
        <w:rPr>
          <w:rFonts w:ascii="Times New Roman"/>
          <w:b w:val="false"/>
          <w:i w:val="false"/>
          <w:color w:val="000000"/>
          <w:sz w:val="28"/>
        </w:rPr>
        <w:t>
      9. Ереженiң 16-тармағында көрсетiлген мерзiмдерде өтiнiштер берген табиғат пайдаланушылар үшiн рұқсаттың қолданылу мерзiмi рұқсат сұралатын жылдың 1 қаңтарынан бастап 31 желтоқсаны аралығына белгiленеді.
</w:t>
      </w:r>
      <w:r>
        <w:br/>
      </w:r>
      <w:r>
        <w:rPr>
          <w:rFonts w:ascii="Times New Roman"/>
          <w:b w:val="false"/>
          <w:i w:val="false"/>
          <w:color w:val="000000"/>
          <w:sz w:val="28"/>
        </w:rPr>
        <w:t>
      Табиғат пайдаланушы өтiнiш материалдарын Ереженiң 16-тармағында көрсетiлген мерзімдерден кешiктiрiп берген жағдайда рұқсаттың қолданылу мерзiмi берiлген күннен бастап сұралатын жылдың 31 желтоқсанына дейiн белгiленедi.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жаңа редакцияда - ҚР Үкіметінің 2004.10.28.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 Өтiнiштер мен рұқсаттарда көрсетiлетiн ластағыш заттар шығарындыларының (төгіндiлерiнiң) және орналастырылатын қалдықтардың көлемi туралы ақпараттар көпшiлiкке мәлiм болуы тиiс. 
</w:t>
      </w:r>
      <w:r>
        <w:br/>
      </w:r>
      <w:r>
        <w:rPr>
          <w:rFonts w:ascii="Times New Roman"/>
          <w:b w:val="false"/>
          <w:i w:val="false"/>
          <w:color w:val="000000"/>
          <w:sz w:val="28"/>
        </w:rPr>
        <w:t>
      11. Орталық орган қолда бар рұқсаттар бойынша деректер қорын жасайды және үнемi толықтырып отырады. 
</w:t>
      </w:r>
      <w:r>
        <w:br/>
      </w:r>
      <w:r>
        <w:rPr>
          <w:rFonts w:ascii="Times New Roman"/>
          <w:b w:val="false"/>
          <w:i w:val="false"/>
          <w:color w:val="000000"/>
          <w:sz w:val="28"/>
        </w:rPr>
        <w:t>
      12. Рұқсаттың күшi мынадай жағдайларда жойылуы мүмкін: 
</w:t>
      </w:r>
      <w:r>
        <w:br/>
      </w:r>
      <w:r>
        <w:rPr>
          <w:rFonts w:ascii="Times New Roman"/>
          <w:b w:val="false"/>
          <w:i w:val="false"/>
          <w:color w:val="000000"/>
          <w:sz w:val="28"/>
        </w:rPr>
        <w:t>
      табиғат пайдалану тәртiбiнiң, табиғат пайдаланушы кәсiпорын қызметі бағытының өзгеруi, технологияның алмастырылуы; 
</w:t>
      </w:r>
      <w:r>
        <w:br/>
      </w:r>
      <w:r>
        <w:rPr>
          <w:rFonts w:ascii="Times New Roman"/>
          <w:b w:val="false"/>
          <w:i w:val="false"/>
          <w:color w:val="000000"/>
          <w:sz w:val="28"/>
        </w:rPr>
        <w:t>
      қолданыстағы табиғат пайдалану нормативтерiнiң ластағыш заттар шығарындылары мен төгіндiлерiне шектеулердi төмендетудi көздейтiн өзгеруi; 
</w:t>
      </w:r>
      <w:r>
        <w:br/>
      </w:r>
      <w:r>
        <w:rPr>
          <w:rFonts w:ascii="Times New Roman"/>
          <w:b w:val="false"/>
          <w:i w:val="false"/>
          <w:color w:val="000000"/>
          <w:sz w:val="28"/>
        </w:rPr>
        <w:t>
      экологиялық сараптама қорытындысының жарамсыз деп танылуы; 
</w:t>
      </w:r>
      <w:r>
        <w:br/>
      </w:r>
      <w:r>
        <w:rPr>
          <w:rFonts w:ascii="Times New Roman"/>
          <w:b w:val="false"/>
          <w:i w:val="false"/>
          <w:color w:val="000000"/>
          <w:sz w:val="28"/>
        </w:rPr>
        <w:t>
      табиғат пайдаланушылардың анық емес деректер беруi; 
</w:t>
      </w:r>
      <w:r>
        <w:br/>
      </w:r>
      <w:r>
        <w:rPr>
          <w:rFonts w:ascii="Times New Roman"/>
          <w:b w:val="false"/>
          <w:i w:val="false"/>
          <w:color w:val="000000"/>
          <w:sz w:val="28"/>
        </w:rPr>
        <w:t>
      ластағыш заттар шығарындылары, төгінділері және орналастырылатын қалдықтар көлемін нормалау кезіндегі есептермен байланысты табиғат пайдаланушылардың қателіктері;
</w:t>
      </w:r>
      <w:r>
        <w:br/>
      </w:r>
      <w:r>
        <w:rPr>
          <w:rFonts w:ascii="Times New Roman"/>
          <w:b w:val="false"/>
          <w:i w:val="false"/>
          <w:color w:val="000000"/>
          <w:sz w:val="28"/>
        </w:rPr>
        <w:t>
      экологиялық талаптар мен нормаларды табиғат пайдаланушылардың жүйелi түрде бұзуы (2 реттен астам).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12-тармаққа өзгеріс енгізілді - ҚР Үкіметінің 2004.10.28.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 Рұқсаттың күшін жою туралы шешімді қоршаған ортаны қорғау саласындағы заңнамада және рұқсаттарда белгіленген шарттар мен талаптарды табиғат пайдаланушы орындамағанын мемлекеттік бақылау органдары анықтаған жағдайларда рұқсат берген орган шығарады. &lt;*&gt; 
</w:t>
      </w:r>
      <w:r>
        <w:br/>
      </w:r>
      <w:r>
        <w:rPr>
          <w:rFonts w:ascii="Times New Roman"/>
          <w:b w:val="false"/>
          <w:i w:val="false"/>
          <w:color w:val="000000"/>
          <w:sz w:val="28"/>
        </w:rPr>
        <w:t>
      Рұқсаттың өзінің күшін жоймай-ақ рұқсатқа ластану түрлері (ластағыш заттар шығарындылары, төгінділері және қалдықтар) бойынша қосымшалар бұл қосымшаны (қосымшаларды) тиісінше алмастыру арқылы кері қайтарып алынуы мүмкін. 
</w:t>
      </w:r>
      <w:r>
        <w:br/>
      </w:r>
      <w:r>
        <w:rPr>
          <w:rFonts w:ascii="Times New Roman"/>
          <w:b w:val="false"/>
          <w:i w:val="false"/>
          <w:color w:val="000000"/>
          <w:sz w:val="28"/>
        </w:rPr>
        <w:t>
      Рұқсаттың күшін жою туралы хабарламада күшін тоқтатудың себептері мен күні көрсетілуі тиіс. 
</w:t>
      </w:r>
      <w:r>
        <w:br/>
      </w:r>
      <w:r>
        <w:rPr>
          <w:rFonts w:ascii="Times New Roman"/>
          <w:b w:val="false"/>
          <w:i w:val="false"/>
          <w:color w:val="000000"/>
          <w:sz w:val="28"/>
        </w:rPr>
        <w:t>
      Рұқсаттың күшін жою табиғат пайдаланушылардың қоршаған ортаға ластағыш заттар шығару мен төгу, өндіріс және тұтыну қалдықтарын орналастыру құқығынан айырылуына, сондай-ақ арнайы табиғат пайдалану шартын бұзуына әкеп соғады.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13-тармаққа өзгеріс енгізілді - ҚР Үкіметінің 2004.10.28.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14. Рұқсат мөрқағазы нөмiрi және берілу күнi көрсетілген қатаң есептегi құжат болып табылады. Рұқсаттың бiр данасы кәсiпорында, екiншi данасы оны ресiмдеген органда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Өтінiш материалдарын ресiмдеудiң жалпы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мәселелерi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15. Барлық табиғат пайдаланушы рұқсат алу үшiн аумақтық басқармаға жазбаша өтiнішті, сондай-ақ қосымшаға сәйкес оған керектi құжаттарды қосып тапсырады. 
</w:t>
      </w:r>
      <w:r>
        <w:br/>
      </w:r>
      <w:r>
        <w:rPr>
          <w:rFonts w:ascii="Times New Roman"/>
          <w:b w:val="false"/>
          <w:i w:val="false"/>
          <w:color w:val="000000"/>
          <w:sz w:val="28"/>
        </w:rPr>
        <w:t>
      16. Келесi жылға рұқсаттар алуға өтiнiмдердi заңды және жеке тұлғалар жұмыс iстеп тұрған кәсiпорындар үшiн ағымдағы жылғы 1 қазаннан 31 желтоқсанға дейiн бередi.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 жаңа редакцияда - ҚР Үкіметінің 2006.09.27.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17. Жаңадан ашылатын кәсiпорындар үшiн заңды және жеке тұлғалар аумақтық орган анықтайтын ластану туындаған кезге дейiн өтiнішті ресiмдеуi тиiс. 
</w:t>
      </w:r>
      <w:r>
        <w:br/>
      </w:r>
      <w:r>
        <w:rPr>
          <w:rFonts w:ascii="Times New Roman"/>
          <w:b w:val="false"/>
          <w:i w:val="false"/>
          <w:color w:val="000000"/>
          <w:sz w:val="28"/>
        </w:rPr>
        <w:t>
      18. Барлық табиғат пайдаланушы өтiніштерiнiң материалдары олардың нормативтік және экологиялық талаптарға сәйкестігін тексеру үшiн алдын ала аумақтық басқармаларда 15 күн мерзiм ішiнде қаралады. Материалдар толық емес көлемде және ластағыш заттар көлемін нормалауда қателiктерiмен тапсырылған жағдайда өтінiш қарауға қабылданбайды. 
</w:t>
      </w:r>
      <w:r>
        <w:br/>
      </w:r>
      <w:r>
        <w:rPr>
          <w:rFonts w:ascii="Times New Roman"/>
          <w:b w:val="false"/>
          <w:i w:val="false"/>
          <w:color w:val="000000"/>
          <w:sz w:val="28"/>
        </w:rPr>
        <w:t>
      19. Ластағыш заттар көлемiне және осы Ереже 1-бөлiмiнiң 7-тармағына сәйкес өтiнiш материалдары аумақтық басқарманың қорытындысымен бiрге орталық органға жiберiледi.
</w:t>
      </w:r>
      <w:r>
        <w:br/>
      </w:r>
      <w:r>
        <w:rPr>
          <w:rFonts w:ascii="Times New Roman"/>
          <w:b w:val="false"/>
          <w:i w:val="false"/>
          <w:color w:val="000000"/>
          <w:sz w:val="28"/>
        </w:rPr>
        <w:t>
      20. Орталық органға жiберiлетiн өтінiштер материалдары өтiнiш кестелерiнiң және ластағыш заттар шығарындыларының, төгiндiлерiнiң,  орналастырылатын қалдықтар көлемінің және табиғат пайдалану шарттарының электрондық нұсқасының жазбасын қамтуы тиiс.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20-тармаққа өзгеріс енгізілді - ҚР Үкіметінің 2004.10.28.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Рұқсатты орталық органда ресiмдеу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Рұқсат алу үшiн материалдар орталық органда өтiнiш тiркелген күннен бастап 30 күн мерзiм ішiнде қаралады. Бұл мерзiмге аумақтық басқармалардың өтiнiштер материалдарын алдын ала қарау уақыты кiрмейдi.
</w:t>
      </w:r>
      <w:r>
        <w:br/>
      </w:r>
      <w:r>
        <w:rPr>
          <w:rFonts w:ascii="Times New Roman"/>
          <w:b w:val="false"/>
          <w:i w:val="false"/>
          <w:color w:val="000000"/>
          <w:sz w:val="28"/>
        </w:rPr>
        <w:t>
     21-1. Егер орталық органға ұсынылатын өтiнiштер материалдары Ереженiң талаптарына сәйкес келмеген кезде материалдар ескертулерді 30 күн мерзiмде жою үшiн табиғат пайдаланушыға қайтарылады.
</w:t>
      </w:r>
      <w:r>
        <w:br/>
      </w:r>
      <w:r>
        <w:rPr>
          <w:rFonts w:ascii="Times New Roman"/>
          <w:b w:val="false"/>
          <w:i w:val="false"/>
          <w:color w:val="000000"/>
          <w:sz w:val="28"/>
        </w:rPr>
        <w:t>
      Табиғат пайдаланушы өтiнiш материалдарын осы тармақтың бiрiншi абзацында көрсетілген мерзiмнен кешіктіріп қайта ұсынған жағдайда рұқсаттың қолданылу мерзiмi берiлген күннен бастап рұқсат сұралатын жылдың 31 желтоқсанына дейiн белгiленеді.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21-1-тармақпен толықтырылды - ҚР Үкіметінің 2004.10.28.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22. Рұқсат орталық орган белгiлеген нысан бойынша міндетті түрде реттiк нөмір берiле отырып,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Рұқсатты аумақтық басқармада ресімдеу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23. Аумақтық басқармада ресімделетін рұқсатты алу үшін материалдар өтініш тіркелген күннен бастап 30 күннен аспайтын мерзімде қаралады.
</w:t>
      </w:r>
      <w:r>
        <w:br/>
      </w:r>
      <w:r>
        <w:rPr>
          <w:rFonts w:ascii="Times New Roman"/>
          <w:b w:val="false"/>
          <w:i w:val="false"/>
          <w:color w:val="000000"/>
          <w:sz w:val="28"/>
        </w:rPr>
        <w:t>
     24. Рұқсат орталық орган белгiлеген нысан бойынша аумақтық органда ресімделеді және орталық орган нөмір берген кезден бастап берілген болып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Тараптардың жауапкершілігі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25. Табиғат пайдаланушы өтініш материалдарында көрсетілген мәлiметтердiң шынайылығы үшін жауап бередi.
</w:t>
      </w:r>
      <w:r>
        <w:br/>
      </w:r>
      <w:r>
        <w:rPr>
          <w:rFonts w:ascii="Times New Roman"/>
          <w:b w:val="false"/>
          <w:i w:val="false"/>
          <w:color w:val="000000"/>
          <w:sz w:val="28"/>
        </w:rPr>
        <w:t>
     26. Аумақтық басқармалар орталық органға жiберiлетін өтінiш  материалдарының жинақылығы, ластаудың сұралатын көлемi есебiнiң дұрыстығы әрi барлық талапқа сәйкес келуi және аумақтық басқармаларда рұқсаттардың уақтылы ресiмделуi үшiн жауапты.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26-тармаққа өзгеріс енгізілді - ҚР Үкіметінің 2004.10.28.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27. Орталық орган осы Ереже 1-бөлімінiң 7-тармағы бойынша Қазақстан Республикасының заңнамасына сәйкес рұқсаттың уақтылы берiлуi үшiн жауап бередi. 
</w:t>
      </w:r>
      <w:r>
        <w:rPr>
          <w:rFonts w:ascii="Times New Roman"/>
          <w:b w:val="false"/>
          <w:i w:val="false"/>
          <w:color w:val="000000"/>
          <w:sz w:val="28"/>
        </w:rPr>
        <w:t xml:space="preserve"> P981213_ </w:t>
      </w:r>
      <w:r>
        <w:rPr>
          <w:rFonts w:ascii="Times New Roman"/>
          <w:b w:val="false"/>
          <w:i w:val="false"/>
          <w:color w:val="000000"/>
          <w:sz w:val="28"/>
        </w:rPr>
        <w:t>
</w:t>
      </w:r>
      <w:r>
        <w:rPr>
          <w:rFonts w:ascii="Times New Roman"/>
          <w:b w:val="false"/>
          <w:i w:val="false"/>
          <w:color w:val="000000"/>
          <w:sz w:val="28"/>
        </w:rPr>
        <w:t xml:space="preserve"> V990925_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 Табиғат пайдалануға рұқсатты беруден бас тарту, оның қолданылуын тоқтата тұру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5-1-тараумен толықтырылды - ҚР Үкіметінің 2006.09.27.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27-1. Рұқсат беретiн органдар табиғат пайдалануға рұқсатты беруден рұқсат алу үшiн ұсынылған материалдар толық емес және күмәндi болған жағдайда бас тартуы мүмкiн.
</w:t>
      </w:r>
      <w:r>
        <w:br/>
      </w:r>
      <w:r>
        <w:rPr>
          <w:rFonts w:ascii="Times New Roman"/>
          <w:b w:val="false"/>
          <w:i w:val="false"/>
          <w:color w:val="000000"/>
          <w:sz w:val="28"/>
        </w:rPr>
        <w:t>
      27-2. Табиғат пайдалануға берiлген рұқсаттың қолданылуын оны берген орган үш айға дейiнгi мерзiмге табиғат пайдаланушының рұқсатта көрсетiлген табиғат пайдалану шарттарын, қоршаған ортаны қорғау саласындағы заңнамада белгiленген экологиялық талаптар мен нормаларды бұзған жағдайда тоқтата тұруы мүмкiн.
</w:t>
      </w:r>
      <w:r>
        <w:br/>
      </w:r>
      <w:r>
        <w:rPr>
          <w:rFonts w:ascii="Times New Roman"/>
          <w:b w:val="false"/>
          <w:i w:val="false"/>
          <w:color w:val="000000"/>
          <w:sz w:val="28"/>
        </w:rPr>
        <w:t>
      Рұқсаттың қолданылуын тоқтата тұру табиғат пайдаланушыға қабылданған шешiмнiң себептерi мен табиғат пайдаланушының ластаушы заттардың қоршаған ортаға шығарындылары мен төгiндiлерiне, өндiрiс пен тұтыну қалдықтарын орналастыруға құқығын тоқтата тұруға әкелетiн, оны жою мерзiмi туралы жазбаша түрде табиғат пайдаланушыға хабарлама беру арқылы жүзеге асырылады.
</w:t>
      </w:r>
      <w:r>
        <w:br/>
      </w:r>
      <w:r>
        <w:rPr>
          <w:rFonts w:ascii="Times New Roman"/>
          <w:b w:val="false"/>
          <w:i w:val="false"/>
          <w:color w:val="000000"/>
          <w:sz w:val="28"/>
        </w:rPr>
        <w:t>
      Табиғат пайдаланушы хабарламада көрсетiлген бұзушылықтарды жойған жағдайда рұқсатты тоқтата тұру жөнiнде шешiм қабылдаған органның жазбаша түрдегi растауы негiзiнде рұқсаттың қолданылуы жаңартылады.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Рұқсаттың күшiн жою тәртібi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28. Рұқсаттың күшін жоюды рұқсат берген орган жүргізедi. Өзге мемлекеттік органдардың рұқсаттың күшiн жоюы жарамсыз деп есептеледi. 
</w:t>
      </w:r>
      <w:r>
        <w:br/>
      </w:r>
      <w:r>
        <w:rPr>
          <w:rFonts w:ascii="Times New Roman"/>
          <w:b w:val="false"/>
          <w:i w:val="false"/>
          <w:color w:val="000000"/>
          <w:sz w:val="28"/>
        </w:rPr>
        <w:t>
      29. Мемлекеттік органдар орталық органға немесе аумақтық басқармаға рұқсаттың күшiн жою туралы себептерiн мiндеттi түрде көрсете отырып, өтінiш бередi. Орталық орган күшiн жою туралы өтiнiштi қарағаннан кейiн бұзушылықтарды жою немесе жаңа талаптарды орындау үшiн табиғат пайдаланушыға ұзақтығы 2 айға дейiн мерзiм белгiлейдi. 
</w:t>
      </w:r>
      <w:r>
        <w:br/>
      </w:r>
      <w:r>
        <w:rPr>
          <w:rFonts w:ascii="Times New Roman"/>
          <w:b w:val="false"/>
          <w:i w:val="false"/>
          <w:color w:val="000000"/>
          <w:sz w:val="28"/>
        </w:rPr>
        <w:t>
      30. Аумақтық басқарма ресiмдеген рұқсаттың күшi жойылған ретте рұқсат орталық органдағы тіркеуден шығарылуы қажет. Орталық органнан рұқсаттың есептен шығарылғаны туралы растама алғаннан кейiн, рұқсатты ресiмдеген тұлға табиғат пайдаланушыны рұқсаттың күшi жойылғаны туралы хабарландырады. Орталық органнан есептен шығарылғаны туралы растама алмай тұрып рұқсаттың күшiн жоюға тыйым салынады.
</w:t>
      </w:r>
      <w:r>
        <w:br/>
      </w:r>
      <w:r>
        <w:rPr>
          <w:rFonts w:ascii="Times New Roman"/>
          <w:b w:val="false"/>
          <w:i w:val="false"/>
          <w:color w:val="000000"/>
          <w:sz w:val="28"/>
        </w:rPr>
        <w:t>
      31. Аумақтық басқарма ресiмдеген рұқсаттан өрескел қателер табылған жағдайда, орталық орган міндетті түрде күшiн жою себептерi мен фактісi туралы аумақтық басқармаға хабарлай отырып, ол рұқсаттың күшiн жоя алады. Қателер аумақтық басқармалардың кiнәсiнен болған жағдайларда табиғат пайдаланушыларға айыппұл салу жазалары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 Аумақтық басқармалар кәсіпорындардың рұқсаттарда белгіленген шарттар мен талаптарды орындауын бақылауды жүзеге асырады.
</w:t>
      </w:r>
      <w:r>
        <w:br/>
      </w:r>
      <w:r>
        <w:rPr>
          <w:rFonts w:ascii="Times New Roman"/>
          <w:b w:val="false"/>
          <w:i w:val="false"/>
          <w:color w:val="000000"/>
          <w:sz w:val="28"/>
        </w:rPr>
        <w:t>
     33. Орталық орган аумақтық басқармалардың рұқсаттарды дұрыс
</w:t>
      </w:r>
      <w:r>
        <w:br/>
      </w:r>
      <w:r>
        <w:rPr>
          <w:rFonts w:ascii="Times New Roman"/>
          <w:b w:val="false"/>
          <w:i w:val="false"/>
          <w:color w:val="000000"/>
          <w:sz w:val="28"/>
        </w:rPr>
        <w:t>
ресімдеуін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Табиғат пайдалануға рұқсат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ережесіне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өзгерту енгізілді - ҚР Үкіметінің 2006.09.27.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Табиғат пайдалануға рұқсат алу үшін қажетті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материалдар құрылымы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Табиғат пайдаланушы туралы деректердi көрсете отырып, арнайы табиғат пайдалануды жүзеге асыратын заңды және жеке тұлғаның қолы қойылған өтініш мынадай нысан бойынша:
</w:t>
      </w:r>
      <w:r>
        <w:br/>
      </w:r>
      <w:r>
        <w:rPr>
          <w:rFonts w:ascii="Times New Roman"/>
          <w:b w:val="false"/>
          <w:i w:val="false"/>
          <w:color w:val="000000"/>
          <w:sz w:val="28"/>
        </w:rPr>
        <w:t>
     1) ұйым атауы;
</w:t>
      </w:r>
      <w:r>
        <w:br/>
      </w:r>
      <w:r>
        <w:rPr>
          <w:rFonts w:ascii="Times New Roman"/>
          <w:b w:val="false"/>
          <w:i w:val="false"/>
          <w:color w:val="000000"/>
          <w:sz w:val="28"/>
        </w:rPr>
        <w:t>
     2) СТН - салық төлеушiнiң тiркелу нөмiрi;
</w:t>
      </w:r>
      <w:r>
        <w:br/>
      </w:r>
      <w:r>
        <w:rPr>
          <w:rFonts w:ascii="Times New Roman"/>
          <w:b w:val="false"/>
          <w:i w:val="false"/>
          <w:color w:val="000000"/>
          <w:sz w:val="28"/>
        </w:rPr>
        <w:t>
     3) заңды мекен-жайы: почта индексi, ел, облыс, аудан, елдi мекен, көше (мөлтек аудан), үй нөмiрi, пәтер (бөлме);
</w:t>
      </w:r>
      <w:r>
        <w:br/>
      </w:r>
      <w:r>
        <w:rPr>
          <w:rFonts w:ascii="Times New Roman"/>
          <w:b w:val="false"/>
          <w:i w:val="false"/>
          <w:color w:val="000000"/>
          <w:sz w:val="28"/>
        </w:rPr>
        <w:t>
     4) өнеркәсiп немесе ауыл шаруашылығы саласы (тiркеу куәлiгi бойынша негізгі қызметi);
</w:t>
      </w:r>
      <w:r>
        <w:br/>
      </w:r>
      <w:r>
        <w:rPr>
          <w:rFonts w:ascii="Times New Roman"/>
          <w:b w:val="false"/>
          <w:i w:val="false"/>
          <w:color w:val="000000"/>
          <w:sz w:val="28"/>
        </w:rPr>
        <w:t>
     5) меншік нысаны (мемлекеттік, жеке меншiк, қоғамдық ұйым және т.б.).
</w:t>
      </w:r>
      <w:r>
        <w:br/>
      </w:r>
      <w:r>
        <w:rPr>
          <w:rFonts w:ascii="Times New Roman"/>
          <w:b w:val="false"/>
          <w:i w:val="false"/>
          <w:color w:val="000000"/>
          <w:sz w:val="28"/>
        </w:rPr>
        <w:t>
     2. Ластау көздерiнiң орналасқан жерi туралы деректер мынадай нысан бойынша:
</w:t>
      </w:r>
      <w:r>
        <w:br/>
      </w:r>
      <w:r>
        <w:rPr>
          <w:rFonts w:ascii="Times New Roman"/>
          <w:b w:val="false"/>
          <w:i w:val="false"/>
          <w:color w:val="000000"/>
          <w:sz w:val="28"/>
        </w:rPr>
        <w:t>
--------------------------------------------------------------------
</w:t>
      </w:r>
      <w:r>
        <w:br/>
      </w:r>
      <w:r>
        <w:rPr>
          <w:rFonts w:ascii="Times New Roman"/>
          <w:b w:val="false"/>
          <w:i w:val="false"/>
          <w:color w:val="000000"/>
          <w:sz w:val="28"/>
        </w:rPr>
        <w:t>
Өнеркәсiп ! Облыс !  Аудан,  !   Координаттар,     ! Алып жатқан
</w:t>
      </w:r>
      <w:r>
        <w:br/>
      </w:r>
      <w:r>
        <w:rPr>
          <w:rFonts w:ascii="Times New Roman"/>
          <w:b w:val="false"/>
          <w:i w:val="false"/>
          <w:color w:val="000000"/>
          <w:sz w:val="28"/>
        </w:rPr>
        <w:t>
алаңының  !       !елдi мекен!   град., мин., сек. ! ауданы, га.
</w:t>
      </w:r>
      <w:r>
        <w:br/>
      </w:r>
      <w:r>
        <w:rPr>
          <w:rFonts w:ascii="Times New Roman"/>
          <w:b w:val="false"/>
          <w:i w:val="false"/>
          <w:color w:val="000000"/>
          <w:sz w:val="28"/>
        </w:rPr>
        <w:t>
атауы     !       !          !---------------------!
</w:t>
      </w:r>
      <w:r>
        <w:br/>
      </w:r>
      <w:r>
        <w:rPr>
          <w:rFonts w:ascii="Times New Roman"/>
          <w:b w:val="false"/>
          <w:i w:val="false"/>
          <w:color w:val="000000"/>
          <w:sz w:val="28"/>
        </w:rPr>
        <w:t>
          !       !          ! ендік  !  бойлық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 - 4 және 5-бағандар деректер болған жағдайда толтырылады.
</w:t>
      </w:r>
    </w:p>
    <w:p>
      <w:pPr>
        <w:spacing w:after="0"/>
        <w:ind w:left="0"/>
        <w:jc w:val="both"/>
      </w:pPr>
      <w:r>
        <w:rPr>
          <w:rFonts w:ascii="Times New Roman"/>
          <w:b w:val="false"/>
          <w:i w:val="false"/>
          <w:color w:val="000000"/>
          <w:sz w:val="28"/>
        </w:rPr>
        <w:t>
    3. Ластағыш заттар шығарындыларының (төгіндiлерiнiң) және 
</w:t>
      </w:r>
      <w:r>
        <w:br/>
      </w:r>
      <w:r>
        <w:rPr>
          <w:rFonts w:ascii="Times New Roman"/>
          <w:b w:val="false"/>
          <w:i w:val="false"/>
          <w:color w:val="000000"/>
          <w:sz w:val="28"/>
        </w:rPr>
        <w:t>
орналастырылатын қалдықтардың сұралған көлемi мынадай нысан бойынша:
</w:t>
      </w:r>
    </w:p>
    <w:p>
      <w:pPr>
        <w:spacing w:after="0"/>
        <w:ind w:left="0"/>
        <w:jc w:val="both"/>
      </w:pPr>
      <w:r>
        <w:rPr>
          <w:rFonts w:ascii="Times New Roman"/>
          <w:b w:val="false"/>
          <w:i w:val="false"/>
          <w:color w:val="000000"/>
          <w:sz w:val="28"/>
        </w:rPr>
        <w:t>
                       Шығарындылар*
</w:t>
      </w:r>
      <w:r>
        <w:br/>
      </w:r>
      <w:r>
        <w:rPr>
          <w:rFonts w:ascii="Times New Roman"/>
          <w:b w:val="false"/>
          <w:i w:val="false"/>
          <w:color w:val="000000"/>
          <w:sz w:val="28"/>
        </w:rPr>
        <w:t>
--------------------------------------------------------------------
</w:t>
      </w:r>
      <w:r>
        <w:br/>
      </w:r>
      <w:r>
        <w:rPr>
          <w:rFonts w:ascii="Times New Roman"/>
          <w:b w:val="false"/>
          <w:i w:val="false"/>
          <w:color w:val="000000"/>
          <w:sz w:val="28"/>
        </w:rPr>
        <w:t>
 Заттардың атауы   !     Ластағыш заттар   !Өткен жылғы**
</w:t>
      </w:r>
      <w:r>
        <w:br/>
      </w:r>
      <w:r>
        <w:rPr>
          <w:rFonts w:ascii="Times New Roman"/>
          <w:b w:val="false"/>
          <w:i w:val="false"/>
          <w:color w:val="000000"/>
          <w:sz w:val="28"/>
        </w:rPr>
        <w:t>
                   !    шығарындыларының   !iс жүзiндегі шығарынды
</w:t>
      </w:r>
      <w:r>
        <w:br/>
      </w:r>
      <w:r>
        <w:rPr>
          <w:rFonts w:ascii="Times New Roman"/>
          <w:b w:val="false"/>
          <w:i w:val="false"/>
          <w:color w:val="000000"/>
          <w:sz w:val="28"/>
        </w:rPr>
        <w:t>
                   !   нормативтік көлемi  !
</w:t>
      </w:r>
      <w:r>
        <w:br/>
      </w:r>
      <w:r>
        <w:rPr>
          <w:rFonts w:ascii="Times New Roman"/>
          <w:b w:val="false"/>
          <w:i w:val="false"/>
          <w:color w:val="000000"/>
          <w:sz w:val="28"/>
        </w:rPr>
        <w:t>
--------------------------------------------------------------------
</w:t>
      </w:r>
      <w:r>
        <w:br/>
      </w:r>
      <w:r>
        <w:rPr>
          <w:rFonts w:ascii="Times New Roman"/>
          <w:b w:val="false"/>
          <w:i w:val="false"/>
          <w:color w:val="000000"/>
          <w:sz w:val="28"/>
        </w:rPr>
        <w:t>
                         т/жыл                    т/жыл
</w:t>
      </w:r>
      <w:r>
        <w:br/>
      </w:r>
      <w:r>
        <w:rPr>
          <w:rFonts w:ascii="Times New Roman"/>
          <w:b w:val="false"/>
          <w:i w:val="false"/>
          <w:color w:val="000000"/>
          <w:sz w:val="28"/>
        </w:rPr>
        <w:t>
Барлығы, оның ішінде:
</w:t>
      </w:r>
      <w:r>
        <w:br/>
      </w:r>
      <w:r>
        <w:rPr>
          <w:rFonts w:ascii="Times New Roman"/>
          <w:b w:val="false"/>
          <w:i w:val="false"/>
          <w:color w:val="000000"/>
          <w:sz w:val="28"/>
        </w:rPr>
        <w:t>
1-алаң
</w:t>
      </w:r>
      <w:r>
        <w:br/>
      </w:r>
      <w:r>
        <w:rPr>
          <w:rFonts w:ascii="Times New Roman"/>
          <w:b w:val="false"/>
          <w:i w:val="false"/>
          <w:color w:val="000000"/>
          <w:sz w:val="28"/>
        </w:rPr>
        <w:t>
2-алаң және т.б.
</w:t>
      </w:r>
      <w:r>
        <w:br/>
      </w:r>
      <w:r>
        <w:rPr>
          <w:rFonts w:ascii="Times New Roman"/>
          <w:b w:val="false"/>
          <w:i w:val="false"/>
          <w:color w:val="000000"/>
          <w:sz w:val="28"/>
        </w:rPr>
        <w:t>
--------------------------------------------------------------------
</w:t>
      </w:r>
      <w:r>
        <w:br/>
      </w:r>
      <w:r>
        <w:rPr>
          <w:rFonts w:ascii="Times New Roman"/>
          <w:b w:val="false"/>
          <w:i w:val="false"/>
          <w:color w:val="000000"/>
          <w:sz w:val="28"/>
        </w:rPr>
        <w:t>
                     Төгiндiлер*
</w:t>
      </w:r>
      <w:r>
        <w:br/>
      </w:r>
      <w:r>
        <w:rPr>
          <w:rFonts w:ascii="Times New Roman"/>
          <w:b w:val="false"/>
          <w:i w:val="false"/>
          <w:color w:val="000000"/>
          <w:sz w:val="28"/>
        </w:rPr>
        <w:t>
--------------------------------------------------------------------
</w:t>
      </w:r>
      <w:r>
        <w:br/>
      </w:r>
      <w:r>
        <w:rPr>
          <w:rFonts w:ascii="Times New Roman"/>
          <w:b w:val="false"/>
          <w:i w:val="false"/>
          <w:color w:val="000000"/>
          <w:sz w:val="28"/>
        </w:rPr>
        <w:t>
 Заттардың атауы     !     Ластағыш заттар     !Өткен жылғы**
</w:t>
      </w:r>
      <w:r>
        <w:br/>
      </w:r>
      <w:r>
        <w:rPr>
          <w:rFonts w:ascii="Times New Roman"/>
          <w:b w:val="false"/>
          <w:i w:val="false"/>
          <w:color w:val="000000"/>
          <w:sz w:val="28"/>
        </w:rPr>
        <w:t>
                     !     төгінділерінің      !iс жүзiндегі төгінді
</w:t>
      </w:r>
      <w:r>
        <w:br/>
      </w:r>
      <w:r>
        <w:rPr>
          <w:rFonts w:ascii="Times New Roman"/>
          <w:b w:val="false"/>
          <w:i w:val="false"/>
          <w:color w:val="000000"/>
          <w:sz w:val="28"/>
        </w:rPr>
        <w:t>
                     !   нормативтік көлемi    !
</w:t>
      </w:r>
      <w:r>
        <w:br/>
      </w:r>
      <w:r>
        <w:rPr>
          <w:rFonts w:ascii="Times New Roman"/>
          <w:b w:val="false"/>
          <w:i w:val="false"/>
          <w:color w:val="000000"/>
          <w:sz w:val="28"/>
        </w:rPr>
        <w:t>
--------------------------------------------------------------------
</w:t>
      </w:r>
      <w:r>
        <w:br/>
      </w:r>
      <w:r>
        <w:rPr>
          <w:rFonts w:ascii="Times New Roman"/>
          <w:b w:val="false"/>
          <w:i w:val="false"/>
          <w:color w:val="000000"/>
          <w:sz w:val="28"/>
        </w:rPr>
        <w:t>
                           т/жыл                    т/жыл
</w:t>
      </w:r>
      <w:r>
        <w:br/>
      </w:r>
      <w:r>
        <w:rPr>
          <w:rFonts w:ascii="Times New Roman"/>
          <w:b w:val="false"/>
          <w:i w:val="false"/>
          <w:color w:val="000000"/>
          <w:sz w:val="28"/>
        </w:rPr>
        <w:t>
Барлығы, оның ішінде:
</w:t>
      </w:r>
      <w:r>
        <w:br/>
      </w:r>
      <w:r>
        <w:rPr>
          <w:rFonts w:ascii="Times New Roman"/>
          <w:b w:val="false"/>
          <w:i w:val="false"/>
          <w:color w:val="000000"/>
          <w:sz w:val="28"/>
        </w:rPr>
        <w:t>
1-төгінді
</w:t>
      </w:r>
      <w:r>
        <w:br/>
      </w:r>
      <w:r>
        <w:rPr>
          <w:rFonts w:ascii="Times New Roman"/>
          <w:b w:val="false"/>
          <w:i w:val="false"/>
          <w:color w:val="000000"/>
          <w:sz w:val="28"/>
        </w:rPr>
        <w:t>
2-төгінді және т.б.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Қалдықтар*
</w:t>
      </w:r>
      <w:r>
        <w:br/>
      </w:r>
      <w:r>
        <w:rPr>
          <w:rFonts w:ascii="Times New Roman"/>
          <w:b w:val="false"/>
          <w:i w:val="false"/>
          <w:color w:val="000000"/>
          <w:sz w:val="28"/>
        </w:rPr>
        <w:t>
--------------------------------------------------------------------
</w:t>
      </w:r>
      <w:r>
        <w:br/>
      </w:r>
      <w:r>
        <w:rPr>
          <w:rFonts w:ascii="Times New Roman"/>
          <w:b w:val="false"/>
          <w:i w:val="false"/>
          <w:color w:val="000000"/>
          <w:sz w:val="28"/>
        </w:rPr>
        <w:t>
                     !  Орналастырылатын  ! Өткен жылғы**
</w:t>
      </w:r>
      <w:r>
        <w:br/>
      </w:r>
      <w:r>
        <w:rPr>
          <w:rFonts w:ascii="Times New Roman"/>
          <w:b w:val="false"/>
          <w:i w:val="false"/>
          <w:color w:val="000000"/>
          <w:sz w:val="28"/>
        </w:rPr>
        <w:t>
Қалдықтардың атауы   !  қалдықтардың      ! iс жүзiндегі қалдықтар
</w:t>
      </w:r>
      <w:r>
        <w:br/>
      </w:r>
      <w:r>
        <w:rPr>
          <w:rFonts w:ascii="Times New Roman"/>
          <w:b w:val="false"/>
          <w:i w:val="false"/>
          <w:color w:val="000000"/>
          <w:sz w:val="28"/>
        </w:rPr>
        <w:t>
                     !  нормативтік көлемі!
</w:t>
      </w:r>
      <w:r>
        <w:br/>
      </w:r>
      <w:r>
        <w:rPr>
          <w:rFonts w:ascii="Times New Roman"/>
          <w:b w:val="false"/>
          <w:i w:val="false"/>
          <w:color w:val="000000"/>
          <w:sz w:val="28"/>
        </w:rPr>
        <w:t>
---------------------!---------------------
</w:t>
      </w:r>
      <w:r>
        <w:br/>
      </w:r>
      <w:r>
        <w:rPr>
          <w:rFonts w:ascii="Times New Roman"/>
          <w:b w:val="false"/>
          <w:i w:val="false"/>
          <w:color w:val="000000"/>
          <w:sz w:val="28"/>
        </w:rPr>
        <w:t>
                     !     т/жыл          !      т/жыл
</w:t>
      </w:r>
      <w:r>
        <w:br/>
      </w:r>
      <w:r>
        <w:rPr>
          <w:rFonts w:ascii="Times New Roman"/>
          <w:b w:val="false"/>
          <w:i w:val="false"/>
          <w:color w:val="000000"/>
          <w:sz w:val="28"/>
        </w:rPr>
        <w:t>
--------------------------------------------------------------------
</w:t>
      </w:r>
      <w:r>
        <w:br/>
      </w:r>
      <w:r>
        <w:rPr>
          <w:rFonts w:ascii="Times New Roman"/>
          <w:b w:val="false"/>
          <w:i w:val="false"/>
          <w:color w:val="000000"/>
          <w:sz w:val="28"/>
        </w:rPr>
        <w:t>
Барлығы, оның ішінде:
</w:t>
      </w:r>
      <w:r>
        <w:br/>
      </w:r>
      <w:r>
        <w:rPr>
          <w:rFonts w:ascii="Times New Roman"/>
          <w:b w:val="false"/>
          <w:i w:val="false"/>
          <w:color w:val="000000"/>
          <w:sz w:val="28"/>
        </w:rPr>
        <w:t>
Өнеркәсіп қалдықтары
</w:t>
      </w:r>
      <w:r>
        <w:br/>
      </w:r>
      <w:r>
        <w:rPr>
          <w:rFonts w:ascii="Times New Roman"/>
          <w:b w:val="false"/>
          <w:i w:val="false"/>
          <w:color w:val="000000"/>
          <w:sz w:val="28"/>
        </w:rPr>
        <w:t>
Мұнай
</w:t>
      </w:r>
      <w:r>
        <w:br/>
      </w:r>
      <w:r>
        <w:rPr>
          <w:rFonts w:ascii="Times New Roman"/>
          <w:b w:val="false"/>
          <w:i w:val="false"/>
          <w:color w:val="000000"/>
          <w:sz w:val="28"/>
        </w:rPr>
        <w:t>
Қатты тұрмыстық
</w:t>
      </w:r>
      <w:r>
        <w:br/>
      </w:r>
      <w:r>
        <w:rPr>
          <w:rFonts w:ascii="Times New Roman"/>
          <w:b w:val="false"/>
          <w:i w:val="false"/>
          <w:color w:val="000000"/>
          <w:sz w:val="28"/>
        </w:rPr>
        <w:t>
қалдықтар және т.б.
</w:t>
      </w:r>
      <w:r>
        <w:br/>
      </w:r>
      <w:r>
        <w:rPr>
          <w:rFonts w:ascii="Times New Roman"/>
          <w:b w:val="false"/>
          <w:i w:val="false"/>
          <w:color w:val="000000"/>
          <w:sz w:val="28"/>
        </w:rPr>
        <w:t>
--------------------------------------------------------------------        * - кестелер бүкiл кәсiпорынның орынның жиынтық деректерi түрiнде толтырылып, оның құрамында шығарындыларға арналған әрбiр өнеркәсiптік алаң және шығарындылар көздерi, ағын су төгіндiлерiне арналған су шығарғыштар және қалдықтарға арналған жинақтауыштар көрсетiледi. 
</w:t>
      </w:r>
      <w:r>
        <w:br/>
      </w:r>
      <w:r>
        <w:rPr>
          <w:rFonts w:ascii="Times New Roman"/>
          <w:b w:val="false"/>
          <w:i w:val="false"/>
          <w:color w:val="000000"/>
          <w:sz w:val="28"/>
        </w:rPr>
        <w:t>
      (**) Ластаушы заттардың шығарындыларының, төгiндiлерiнiң көлемi және қалдықтарды орналастыру жөнiндегi нақты деректердi 9 айға, ал күтiлетiн деректердi 4-тоқсанға беру қажет.
</w:t>
      </w:r>
      <w:r>
        <w:br/>
      </w:r>
      <w:r>
        <w:rPr>
          <w:rFonts w:ascii="Times New Roman"/>
          <w:b w:val="false"/>
          <w:i w:val="false"/>
          <w:color w:val="000000"/>
          <w:sz w:val="28"/>
        </w:rPr>
        <w:t>
      4. Қолданыстағы заңнамаға сәйкес ластағыш заттар шығарындыларының (төгіндiлерiнiң) және орналастырылатын қалдықтардың қоршаған ортаға әсерлерiне өндiрiстiк мониторинг бойынша жылдық есептер. Шығарындылардың, төгiндiлердiң және орналастырылатын қалдықтардың нормативтік мөлшерiнiң есептерi. Есептердiң ресiмделуi қолданыстағы нормативтік құжаттардың талаптарына сай болуы тиiс. 
</w:t>
      </w:r>
      <w:r>
        <w:br/>
      </w:r>
      <w:r>
        <w:rPr>
          <w:rFonts w:ascii="Times New Roman"/>
          <w:b w:val="false"/>
          <w:i w:val="false"/>
          <w:color w:val="000000"/>
          <w:sz w:val="28"/>
        </w:rPr>
        <w:t>
      5. Сұралып отырған ластағыш заттар нормативтiк көлемiн өткен жылғы iс жүзiндегiге қарағанда көбейтудi негіздеу жөнiндегі түсiндiрме жазба. 
</w:t>
      </w:r>
      <w:r>
        <w:br/>
      </w:r>
      <w:r>
        <w:rPr>
          <w:rFonts w:ascii="Times New Roman"/>
          <w:b w:val="false"/>
          <w:i w:val="false"/>
          <w:color w:val="000000"/>
          <w:sz w:val="28"/>
        </w:rPr>
        <w:t>
      6. Рұқсат алуға өтiнiштiң (қосымшаның 1 - 3-тармақтары), сондай-ақ шығындыларға, төгiндiлерге және орналастыратын қалдықтарға лимиттердiң (рұқсатқа қосымшалар) магниттік жазылған дискеттерi. 
</w:t>
      </w:r>
      <w:r>
        <w:br/>
      </w:r>
      <w:r>
        <w:rPr>
          <w:rFonts w:ascii="Times New Roman"/>
          <w:b w:val="false"/>
          <w:i w:val="false"/>
          <w:color w:val="000000"/>
          <w:sz w:val="28"/>
        </w:rPr>
        <w:t>
      7. Апат болу жағдайларының туындау қауіпінен сақтандыру. 
</w:t>
      </w:r>
      <w:r>
        <w:br/>
      </w:r>
      <w:r>
        <w:rPr>
          <w:rFonts w:ascii="Times New Roman"/>
          <w:b w:val="false"/>
          <w:i w:val="false"/>
          <w:color w:val="000000"/>
          <w:sz w:val="28"/>
        </w:rPr>
        <w:t>
      8. Шығарындылар бойынша өтiнiштердiң қосымша материалдары: 
</w:t>
      </w:r>
      <w:r>
        <w:br/>
      </w:r>
      <w:r>
        <w:rPr>
          <w:rFonts w:ascii="Times New Roman"/>
          <w:b w:val="false"/>
          <w:i w:val="false"/>
          <w:color w:val="000000"/>
          <w:sz w:val="28"/>
        </w:rPr>
        <w:t>
      Пайдалануға алғаш рет енгізіліп отырған немесе технологиялық жағдайлары өзгерген кәсiпорындар үшiн шектеулi рауалды шығарындыларға (ШРШ) берiлген ластағыш заттардың жылдар мен негiзгi ингредиенттер бойынша нормативтік көлемi көрсетiлген мемлекеттік экологиялық сараптама. 
</w:t>
      </w:r>
      <w:r>
        <w:br/>
      </w:r>
      <w:r>
        <w:rPr>
          <w:rFonts w:ascii="Times New Roman"/>
          <w:b w:val="false"/>
          <w:i w:val="false"/>
          <w:color w:val="000000"/>
          <w:sz w:val="28"/>
        </w:rPr>
        <w:t>
      9. Төгiндi бойынша өтініштердің қосымша материалдары: 
</w:t>
      </w:r>
      <w:r>
        <w:br/>
      </w:r>
      <w:r>
        <w:rPr>
          <w:rFonts w:ascii="Times New Roman"/>
          <w:b w:val="false"/>
          <w:i w:val="false"/>
          <w:color w:val="000000"/>
          <w:sz w:val="28"/>
        </w:rPr>
        <w:t>
      1) мыналар көрсетiлген ағын су қабылдағышының көрсеткіштерi: 
</w:t>
      </w:r>
      <w:r>
        <w:br/>
      </w:r>
      <w:r>
        <w:rPr>
          <w:rFonts w:ascii="Times New Roman"/>
          <w:b w:val="false"/>
          <w:i w:val="false"/>
          <w:color w:val="000000"/>
          <w:sz w:val="28"/>
        </w:rPr>
        <w:t>
      қабылдағыш атауы (өзен, су қоймасы, тоған, сүзгi алаңы және басқалар); 
</w:t>
      </w:r>
      <w:r>
        <w:br/>
      </w:r>
      <w:r>
        <w:rPr>
          <w:rFonts w:ascii="Times New Roman"/>
          <w:b w:val="false"/>
          <w:i w:val="false"/>
          <w:color w:val="000000"/>
          <w:sz w:val="28"/>
        </w:rPr>
        <w:t>
      қабылдағыштың сипаттамасы (орналасқан жерi, көлемi, карталар саны және т.б.); 
</w:t>
      </w:r>
      <w:r>
        <w:br/>
      </w:r>
      <w:r>
        <w:rPr>
          <w:rFonts w:ascii="Times New Roman"/>
          <w:b w:val="false"/>
          <w:i w:val="false"/>
          <w:color w:val="000000"/>
          <w:sz w:val="28"/>
        </w:rPr>
        <w:t>
      2) бөлiнетiн ағын су санаты (нормативтi-тазартылған, өнеркәсiптiк, шаруашылық-тұрмыстық, тоспа-қашыртқылық, шахталық және басқалар); 
</w:t>
      </w:r>
      <w:r>
        <w:br/>
      </w:r>
      <w:r>
        <w:rPr>
          <w:rFonts w:ascii="Times New Roman"/>
          <w:b w:val="false"/>
          <w:i w:val="false"/>
          <w:color w:val="000000"/>
          <w:sz w:val="28"/>
        </w:rPr>
        <w:t>
      3) ағын суды төгу режимi; 
</w:t>
      </w:r>
      <w:r>
        <w:br/>
      </w:r>
      <w:r>
        <w:rPr>
          <w:rFonts w:ascii="Times New Roman"/>
          <w:b w:val="false"/>
          <w:i w:val="false"/>
          <w:color w:val="000000"/>
          <w:sz w:val="28"/>
        </w:rPr>
        <w:t>
      4) ағын су мөлшерiн бақылау (қабылданған есепке алу және жабдықтар); 
</w:t>
      </w:r>
      <w:r>
        <w:br/>
      </w:r>
      <w:r>
        <w:rPr>
          <w:rFonts w:ascii="Times New Roman"/>
          <w:b w:val="false"/>
          <w:i w:val="false"/>
          <w:color w:val="000000"/>
          <w:sz w:val="28"/>
        </w:rPr>
        <w:t>
      5) төгiлетін ағын су сапасын бақылау (талдау зертханасын аттестаттау немесе лицензиялау); 
</w:t>
      </w:r>
      <w:r>
        <w:br/>
      </w:r>
      <w:r>
        <w:rPr>
          <w:rFonts w:ascii="Times New Roman"/>
          <w:b w:val="false"/>
          <w:i w:val="false"/>
          <w:color w:val="000000"/>
          <w:sz w:val="28"/>
        </w:rPr>
        <w:t>
      6) басқа да су пайдаланушылардан қабылданатын ағын су көлемi (м3/сағат, мың. м3/жыл) және алдын ала тазартылуы; 
</w:t>
      </w:r>
      <w:r>
        <w:br/>
      </w:r>
      <w:r>
        <w:rPr>
          <w:rFonts w:ascii="Times New Roman"/>
          <w:b w:val="false"/>
          <w:i w:val="false"/>
          <w:color w:val="000000"/>
          <w:sz w:val="28"/>
        </w:rPr>
        <w:t>
      7) 2 ТП - су шаруашылығы есебi бойынша өткен жылдағы ағын су төгiндiлерiнiң нақты көлемi (м3/сағат, мың. м3/жыл); 
</w:t>
      </w:r>
      <w:r>
        <w:br/>
      </w:r>
      <w:r>
        <w:rPr>
          <w:rFonts w:ascii="Times New Roman"/>
          <w:b w:val="false"/>
          <w:i w:val="false"/>
          <w:color w:val="000000"/>
          <w:sz w:val="28"/>
        </w:rPr>
        <w:t>
      8) белгiленген шектеулi рауалды төгіндi (ШРТ) үшiн ағын судың бекітiлген жұмсалу көлемi (м3/сағат, мың. м3/жыл); 
</w:t>
      </w:r>
      <w:r>
        <w:br/>
      </w:r>
      <w:r>
        <w:rPr>
          <w:rFonts w:ascii="Times New Roman"/>
          <w:b w:val="false"/>
          <w:i w:val="false"/>
          <w:color w:val="000000"/>
          <w:sz w:val="28"/>
        </w:rPr>
        <w:t>
      9) ағын су төгіндiсiнiң мәлiмделген көлемi (м3/сағат, мың. м3/жыл); 
</w:t>
      </w:r>
      <w:r>
        <w:br/>
      </w:r>
      <w:r>
        <w:rPr>
          <w:rFonts w:ascii="Times New Roman"/>
          <w:b w:val="false"/>
          <w:i w:val="false"/>
          <w:color w:val="000000"/>
          <w:sz w:val="28"/>
        </w:rPr>
        <w:t>
      10) әрбiр су жiберу бойынша ағын судың сапалық сипаттамасы. 
</w:t>
      </w:r>
      <w:r>
        <w:br/>
      </w:r>
      <w:r>
        <w:rPr>
          <w:rFonts w:ascii="Times New Roman"/>
          <w:b w:val="false"/>
          <w:i w:val="false"/>
          <w:color w:val="000000"/>
          <w:sz w:val="28"/>
        </w:rPr>
        <w:t>
      10. Қалдықтарды орналастыруға өтiнiштердiң қосымша материалдары: 
</w:t>
      </w:r>
      <w:r>
        <w:br/>
      </w:r>
      <w:r>
        <w:rPr>
          <w:rFonts w:ascii="Times New Roman"/>
          <w:b w:val="false"/>
          <w:i w:val="false"/>
          <w:color w:val="000000"/>
          <w:sz w:val="28"/>
        </w:rPr>
        <w:t>
      1) қалдықтардың мыналар көрсетiлген сипаттамасы: 
</w:t>
      </w:r>
      <w:r>
        <w:br/>
      </w:r>
      <w:r>
        <w:rPr>
          <w:rFonts w:ascii="Times New Roman"/>
          <w:b w:val="false"/>
          <w:i w:val="false"/>
          <w:color w:val="000000"/>
          <w:sz w:val="28"/>
        </w:rPr>
        <w:t>
      қалдықтар пайда болатын технологиялық процесс немесе өндiрiс атауы; 
</w:t>
      </w:r>
      <w:r>
        <w:br/>
      </w:r>
      <w:r>
        <w:rPr>
          <w:rFonts w:ascii="Times New Roman"/>
          <w:b w:val="false"/>
          <w:i w:val="false"/>
          <w:color w:val="000000"/>
          <w:sz w:val="28"/>
        </w:rPr>
        <w:t>
      қалдықтардың жылдық пайда болу, пайдалану, зарарсыздандыру және сақталу көлемi (жиналуға және орналастыруға рауалды көлем есебiн келтіру);
</w:t>
      </w:r>
      <w:r>
        <w:br/>
      </w:r>
      <w:r>
        <w:rPr>
          <w:rFonts w:ascii="Times New Roman"/>
          <w:b w:val="false"/>
          <w:i w:val="false"/>
          <w:color w:val="000000"/>
          <w:sz w:val="28"/>
        </w:rPr>
        <w:t>
      қалдықтарды жинау, тасымалдау және сақтау жүйесiнiң
</w:t>
      </w:r>
      <w:r>
        <w:br/>
      </w:r>
      <w:r>
        <w:rPr>
          <w:rFonts w:ascii="Times New Roman"/>
          <w:b w:val="false"/>
          <w:i w:val="false"/>
          <w:color w:val="000000"/>
          <w:sz w:val="28"/>
        </w:rPr>
        <w:t>
сипаттамасы;
</w:t>
      </w:r>
      <w:r>
        <w:br/>
      </w:r>
      <w:r>
        <w:rPr>
          <w:rFonts w:ascii="Times New Roman"/>
          <w:b w:val="false"/>
          <w:i w:val="false"/>
          <w:color w:val="000000"/>
          <w:sz w:val="28"/>
        </w:rPr>
        <w:t>
      қалдықтың толық химиялық құрамы, қауiптiлiк сыныбы көрсетілген уытты қосындыларының құрамы.
</w:t>
      </w:r>
      <w:r>
        <w:br/>
      </w:r>
      <w:r>
        <w:rPr>
          <w:rFonts w:ascii="Times New Roman"/>
          <w:b w:val="false"/>
          <w:i w:val="false"/>
          <w:color w:val="000000"/>
          <w:sz w:val="28"/>
        </w:rPr>
        <w:t>
      2) қалдықтардың, сақталу орнының мыналар көрсетiлген сипаттамасы:
</w:t>
      </w:r>
      <w:r>
        <w:br/>
      </w:r>
      <w:r>
        <w:rPr>
          <w:rFonts w:ascii="Times New Roman"/>
          <w:b w:val="false"/>
          <w:i w:val="false"/>
          <w:color w:val="000000"/>
          <w:sz w:val="28"/>
        </w:rPr>
        <w:t>
      сақталу орнының атауы, оның ведомстволық тиiстiлігі;
</w:t>
      </w:r>
      <w:r>
        <w:br/>
      </w:r>
      <w:r>
        <w:rPr>
          <w:rFonts w:ascii="Times New Roman"/>
          <w:b w:val="false"/>
          <w:i w:val="false"/>
          <w:color w:val="000000"/>
          <w:sz w:val="28"/>
        </w:rPr>
        <w:t>
      нормалау жылының басындағы жағдай бойынша жиналған қалдықтардың толық көлемi, объектiні пайдалану мерзiмi (басы-соңы);
</w:t>
      </w:r>
      <w:r>
        <w:br/>
      </w:r>
      <w:r>
        <w:rPr>
          <w:rFonts w:ascii="Times New Roman"/>
          <w:b w:val="false"/>
          <w:i w:val="false"/>
          <w:color w:val="000000"/>
          <w:sz w:val="28"/>
        </w:rPr>
        <w:t>
      қалдықтардың қоршаған табиғи орта мен халықтың денсаулығына зиянды әсерiн болдырмау шарттары (қарсысүзгiлiк экран, шаңбасу жүйесi, суды жинау мен тазалау және т.б.).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