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d704" w14:textId="66ad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авиация академиясының әскери факультеті" мемлекеттік мекемесін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15 қазан N 1330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Қарулы Күштері үшін әскери мамандарды сапалы даярлау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"Азаматтық авиация академиясының әскери факультеті" мемлекеттік мекемесі Қазақстан Республикасы Қорғаныс министрлігінің "Радиоэлектроника және байланыс әскери-инженерлік институты" мемлекеттік мекемесі (бұдан әрі - Мекеме)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Қорғаныс министрлігі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Мекеменің әділет органдарында мемлекеттік тіркелуін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Мекемені қаржыландыру республикалық бюджетте 09 республикалық деңгейде кадрлар даярлау бағдарламасы бойынша Қазақстан Республикасы Қорғаныс министрлігінің мұқтажына көзделген қаражат есебінен және шегінде жүзеге асырылатын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Қорғаныс министрлігінің мәселелері" туралы Қазақстан Республикасы Үкіметінің 2000 жылғы 9 наурыздағы N 368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тармақша (құпия).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