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0208" w14:textId="c350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4 наурыздағы N 299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23 қазан N 1352.
Күші жойылды - ҚР Үкіметінің 2003.10.08. N 1037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"Ауыл және орман шаруашылығын жүргізуге қатысы жоқ мақсаттарға пайдалану үшін ауыл шаруашылығы және орманды жерлерді алған кезде ауыл шаруашылығы мен орман шаруашылығы өндірісіне келтірілген зиянды және меншік иелері мен жер пайдаланушыларға келтірілген, өтеуге жататын шығындарды айқындау тәртібі туралы ережені бекіту туралы" Қазақстан Республикасы Үкіметінің 1997 жылғы 4 наурыздағы N 299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11, 75-құжат) мынадай өзгерістер енгізілсін: 
</w:t>
      </w:r>
      <w:r>
        <w:br/>
      </w:r>
      <w:r>
        <w:rPr>
          <w:rFonts w:ascii="Times New Roman"/>
          <w:b w:val="false"/>
          <w:i w:val="false"/>
          <w:color w:val="000000"/>
          <w:sz w:val="28"/>
        </w:rPr>
        <w:t>
      кіріспеде "Жер туралы" Қазақстан Республикасы Президентінің 1995 жылғы 22 желтоқсандағы N 2717 
</w:t>
      </w:r>
      <w:r>
        <w:rPr>
          <w:rFonts w:ascii="Times New Roman"/>
          <w:b w:val="false"/>
          <w:i w:val="false"/>
          <w:color w:val="000000"/>
          <w:sz w:val="28"/>
        </w:rPr>
        <w:t xml:space="preserve"> заң күші бар Жарлығына </w:t>
      </w:r>
      <w:r>
        <w:rPr>
          <w:rFonts w:ascii="Times New Roman"/>
          <w:b w:val="false"/>
          <w:i w:val="false"/>
          <w:color w:val="000000"/>
          <w:sz w:val="28"/>
        </w:rPr>
        <w:t>
 (Қазақстан Республикасы Кеңесінің Жаршысы, 1995 ж., N 24, 159-құжат)" деген сөздер "
</w:t>
      </w:r>
      <w:r>
        <w:rPr>
          <w:rFonts w:ascii="Times New Roman"/>
          <w:b w:val="false"/>
          <w:i w:val="false"/>
          <w:color w:val="000000"/>
          <w:sz w:val="28"/>
        </w:rPr>
        <w:t xml:space="preserve"> Жер туралы </w:t>
      </w:r>
      <w:r>
        <w:rPr>
          <w:rFonts w:ascii="Times New Roman"/>
          <w:b w:val="false"/>
          <w:i w:val="false"/>
          <w:color w:val="000000"/>
          <w:sz w:val="28"/>
        </w:rPr>
        <w:t>
" Қазақстан Республикасының 2001 жылғы 24 қаңтардағы Заңына" деген сөздермен ауыстырылсын; 
</w:t>
      </w:r>
      <w:r>
        <w:br/>
      </w:r>
      <w:r>
        <w:rPr>
          <w:rFonts w:ascii="Times New Roman"/>
          <w:b w:val="false"/>
          <w:i w:val="false"/>
          <w:color w:val="000000"/>
          <w:sz w:val="28"/>
        </w:rPr>
        <w:t>
      тақырыпта және 1-тармақта мемлекеттік тілдегі мәтін өзгермейді; 
</w:t>
      </w:r>
      <w:r>
        <w:br/>
      </w:r>
      <w:r>
        <w:rPr>
          <w:rFonts w:ascii="Times New Roman"/>
          <w:b w:val="false"/>
          <w:i w:val="false"/>
          <w:color w:val="000000"/>
          <w:sz w:val="28"/>
        </w:rPr>
        <w:t>
      4-тармақта "Қазақстан Республикасының Ауыл шаруашылығы министрлігіндегі Орман және аң шаруашылығы комитетіне", "Қазақстан Республикасы Ұлттық статистикалық агенттігінің" деген сөздер тиісінше "Қазақстан Республикасының Табиғи ресурстар және қоршаған ортаны қорғау министрлігінің Орман, балық және аң шаруашылығы комитетіне", "Қазақстан Республикасы Статистика жөніндегі агенттігінің" деген сөздермен ауыстырылсын; 
</w:t>
      </w:r>
      <w:r>
        <w:br/>
      </w:r>
      <w:r>
        <w:rPr>
          <w:rFonts w:ascii="Times New Roman"/>
          <w:b w:val="false"/>
          <w:i w:val="false"/>
          <w:color w:val="000000"/>
          <w:sz w:val="28"/>
        </w:rPr>
        <w:t>
      көрсетілген қаулымен бекітілген Ауыл және орман шаруашылығын жүргізуге қатысы жоқ мақсаттарға пайдалану үшін ауыл шаруашылығы және орманды жерлерді алған кезде ауыл шаруашылығы мен орман шаруашылығы өндірісіне келтірілген зиянды және меншік иелері мен жер пайдаланушыларға келтірілген өтеуге жататын шығындарды айқындау тәртібі туралы ережеде: 
</w:t>
      </w:r>
      <w:r>
        <w:br/>
      </w:r>
      <w:r>
        <w:rPr>
          <w:rFonts w:ascii="Times New Roman"/>
          <w:b w:val="false"/>
          <w:i w:val="false"/>
          <w:color w:val="000000"/>
          <w:sz w:val="28"/>
        </w:rPr>
        <w:t>
      тақырыпта және 1-тармақта мемлекеттік тілдегі мәтін өзгермейді; 
</w:t>
      </w:r>
      <w:r>
        <w:br/>
      </w:r>
      <w:r>
        <w:rPr>
          <w:rFonts w:ascii="Times New Roman"/>
          <w:b w:val="false"/>
          <w:i w:val="false"/>
          <w:color w:val="000000"/>
          <w:sz w:val="28"/>
        </w:rPr>
        <w:t>
      2-тармақта мемлекеттік тілдегі мәтін өзгермейді; 
</w:t>
      </w:r>
      <w:r>
        <w:br/>
      </w:r>
      <w:r>
        <w:rPr>
          <w:rFonts w:ascii="Times New Roman"/>
          <w:b w:val="false"/>
          <w:i w:val="false"/>
          <w:color w:val="000000"/>
          <w:sz w:val="28"/>
        </w:rPr>
        <w:t>
      13-тармақтың жетінші абзацында "заңдарында" деген сөз "заң актілерінде" деген сөздермен ауыстырылсын; 
</w:t>
      </w:r>
      <w:r>
        <w:br/>
      </w:r>
      <w:r>
        <w:rPr>
          <w:rFonts w:ascii="Times New Roman"/>
          <w:b w:val="false"/>
          <w:i w:val="false"/>
          <w:color w:val="000000"/>
          <w:sz w:val="28"/>
        </w:rPr>
        <w:t>
      15-тармақ алынып тасталсын; 
</w:t>
      </w:r>
      <w:r>
        <w:br/>
      </w:r>
      <w:r>
        <w:rPr>
          <w:rFonts w:ascii="Times New Roman"/>
          <w:b w:val="false"/>
          <w:i w:val="false"/>
          <w:color w:val="000000"/>
          <w:sz w:val="28"/>
        </w:rPr>
        <w:t>
      21-тармақта: 
</w:t>
      </w:r>
      <w:r>
        <w:br/>
      </w:r>
      <w:r>
        <w:rPr>
          <w:rFonts w:ascii="Times New Roman"/>
          <w:b w:val="false"/>
          <w:i w:val="false"/>
          <w:color w:val="000000"/>
          <w:sz w:val="28"/>
        </w:rPr>
        <w:t>
      бірінші абзацта "Жер туралы" Қазақстан Республикасы Президентінің Заң күші бар Жарлығына" деген сөздер "Жер туралы" Қазақстан Республикасының Заңына" деген сөздермен ауыстырылсын;
</w:t>
      </w:r>
      <w:r>
        <w:br/>
      </w:r>
      <w:r>
        <w:rPr>
          <w:rFonts w:ascii="Times New Roman"/>
          <w:b w:val="false"/>
          <w:i w:val="false"/>
          <w:color w:val="000000"/>
          <w:sz w:val="28"/>
        </w:rPr>
        <w:t>
     23-тармақтың екінші абзацы мынадай мазмұнда жазылсын:
</w:t>
      </w:r>
      <w:r>
        <w:br/>
      </w:r>
      <w:r>
        <w:rPr>
          <w:rFonts w:ascii="Times New Roman"/>
          <w:b w:val="false"/>
          <w:i w:val="false"/>
          <w:color w:val="000000"/>
          <w:sz w:val="28"/>
        </w:rPr>
        <w:t>
     "жер учаскесінің немесе жер пайдалану құқығының нарықтық құны;";
</w:t>
      </w:r>
      <w:r>
        <w:br/>
      </w:r>
      <w:r>
        <w:rPr>
          <w:rFonts w:ascii="Times New Roman"/>
          <w:b w:val="false"/>
          <w:i w:val="false"/>
          <w:color w:val="000000"/>
          <w:sz w:val="28"/>
        </w:rPr>
        <w:t>
     көрсетілген қаулымен бекітілген Ауыл шаруашылығы жерлерін ауыл шаруашылығын жүргізуге қатысы жоқ мақсаттарға пайдалану үшін алудан туындаған ауыл шаруашылығы өндірісінің залалдарын өтеу нормативтерінде:
</w:t>
      </w:r>
      <w:r>
        <w:br/>
      </w:r>
      <w:r>
        <w:rPr>
          <w:rFonts w:ascii="Times New Roman"/>
          <w:b w:val="false"/>
          <w:i w:val="false"/>
          <w:color w:val="000000"/>
          <w:sz w:val="28"/>
        </w:rPr>
        <w:t>
     реттік нөмірлері 7, 11, 16, 17, 18-жолдар алынып тасталсын.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