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132" w14:textId="4001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5 желтоқсандағы N 1810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 туралы" 
Қазақстан Республикасының 2001 жылғы 12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Кодексiне 
(Салық кодексiне) сәйкес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"Қару айналымы саласында рұқсаттар беру үшiн бiржолғы алымдардың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мөлшерiн бекiту туралы" Қазақстан Республикасы Үкiметiнiң 2000 жылғы 5 
желтоқсандағы N 1810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P001810_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ПҮКЖ-ы, 2000 ж., N 54, 597-құжат) күшi жойылды деп танылсын.
     2. Осы қаулы 2002 жылғы 1 қаңтардан бастап күшiне енедi.
     Қазақстан Республикасының 
         Премьер-Министрі
Мамандар:
     Багарова Ж.А.,
     Жұманазарова А.Б.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