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b29" w14:textId="5992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Теңіз, өзен кемелерін және шағын өлшемді кемелерді мемлекеттік тіркегені үшін алым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1597. Күші жойылды - ҚР Үкіметінің 2007.04.10. N 285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кодексін) 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Теңіз, өзен кемелерін және шағын өлшемді кемелерді мемлекеттік тіркегені үшін алым ставкалары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және коммуникациялар министрлігі бір ай мерзімде өзінің бұрын қабылданған нормативтік құқықтық кесімдерін осы қаулыға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2002 жылғы 1 қаңтардан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2001 жылғы 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1597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Теңіз, өзен кемелерін және шағын өлшемді кемелерді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тіркегені үшін алым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Теңіз, өзен кемелерін және шағын өлшемді кемелерді тіркеген кезде мемлекеттік тіркегені үшін алым ставкасы мыналарды құрайды: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теңіз кемелері үшін - алымды төлеу күніне қолданыстағы алпыс есе айлық есептік көрсеткіш;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өзен кемелері үшін - алымды төлеу күнінен қолданыстағы он бес есе айлық есептік көрсеткіш;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шағын өлшемді флот кемелері үшін: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50 ат күшінен (37 кВт) жоғары өздігінен жүзетін шағын өлшемді кемелер үшін - алымды төлеу күніне қолданыстағы үш есе айлық есептік көрсеткіш;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50 ат күшіне (37 кВт) дейінгі өздігінен жүзетін шағын өлшемді кемелер үшін - алымды төлеу күнінен қолданыстағы екі есе айлық есептік көрсеткіш;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өздігінен жүзбейтін шағын өлшемді кемелер үшін - алымды төлеу күнінен қолданыстағы бір жарым есе айлық есептік көрсеткіш.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Теңіз, өзен кемелерін және шағын өлшемді кемелерді қайта тіркеген кезде мемлекеттік тіркегені үшін алым ставкасы, осы қосымшаның 1-тармағында белгіленген ставканың 50 пайызын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Теңіз, өзен кемелерін және шағын өлшемді кемелердің мемлекеттік тіркелгенін куәландыратын құжаттың телнұсқасын берген кезде мемлекеттік тіркегені үшін алым ставкасы, осы қосымшаның 1-тармағында белгіленген ставканың 25 пайызын құрайды.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