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9f5f" w14:textId="1b39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төлеушi мүлкiн кепiлге алу немесе банк кепiлдiгi арқылы салықтарды төлеу бойынша салық мiндеттемесiн орындау мерзiмдерiн өзгерту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22 желтоқсан N 1672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(Салық кодексi) 41-бабына сәйкес Қазақстан Республикасының Үкiметi қаулы етеді: 
</w:t>
      </w:r>
      <w:r>
        <w:br/>
      </w:r>
      <w:r>
        <w:rPr>
          <w:rFonts w:ascii="Times New Roman"/>
          <w:b w:val="false"/>
          <w:i w:val="false"/>
          <w:color w:val="000000"/>
          <w:sz w:val="28"/>
        </w:rPr>
        <w:t>
      1. Қоса берiлiп отырған Салық төлеушi мүлкiн кепiлге алу немесе банк кепiлдiгi арқылы салықтарды төлеу бойынша салық мiндеттемесiн орындау мерзiмдерiн өзгерту ережесi бекiтiлсiн.
</w:t>
      </w:r>
      <w:r>
        <w:br/>
      </w:r>
      <w:r>
        <w:rPr>
          <w:rFonts w:ascii="Times New Roman"/>
          <w:b w:val="false"/>
          <w:i w:val="false"/>
          <w:color w:val="000000"/>
          <w:sz w:val="28"/>
        </w:rPr>
        <w:t>
      2. "Салық төлеу және айыппұл санкцияларының мерзiмiн ұзарту тәртiбi туралы ереженi бекiту туралы" Қазақстан Республикасы Үкiметiнiң 1997 жылғы 18 сәуiрдегi N 
</w:t>
      </w:r>
      <w:r>
        <w:rPr>
          <w:rFonts w:ascii="Times New Roman"/>
          <w:b w:val="false"/>
          <w:i w:val="false"/>
          <w:color w:val="000000"/>
          <w:sz w:val="28"/>
        </w:rPr>
        <w:t xml:space="preserve"> 591 </w:t>
      </w:r>
      <w:r>
        <w:rPr>
          <w:rFonts w:ascii="Times New Roman"/>
          <w:b w:val="false"/>
          <w:i w:val="false"/>
          <w:color w:val="000000"/>
          <w:sz w:val="28"/>
        </w:rPr>
        <w:t>
 қаулысының (Қазақстан Республикасының ПYКЖ-ы, 1997 ж., N 16, 135-құжат) күші жойылды деп танылсын.
</w:t>
      </w:r>
      <w:r>
        <w:br/>
      </w:r>
      <w:r>
        <w:rPr>
          <w:rFonts w:ascii="Times New Roman"/>
          <w:b w:val="false"/>
          <w:i w:val="false"/>
          <w:color w:val="000000"/>
          <w:sz w:val="28"/>
        </w:rPr>
        <w:t>
      3. Осы қаулы 2002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2001 жылғы 22 желтоқсандағы        
</w:t>
      </w:r>
      <w:r>
        <w:br/>
      </w:r>
      <w:r>
        <w:rPr>
          <w:rFonts w:ascii="Times New Roman"/>
          <w:b w:val="false"/>
          <w:i w:val="false"/>
          <w:color w:val="000000"/>
          <w:sz w:val="28"/>
        </w:rPr>
        <w:t>
N 1672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төлеушi мүлкiн кепiлге алу немесе банк кепiлдiгi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салықтарды төлеу бойынша салық мiндеттемесiн орындау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мерзiмдерiн өзгерту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төленетiн басқа да мiндеттi төлемдер туралы" 2001 жылғы 12 маусымдағы Қазақстан Республикасының Кодексiне (Салық кодексi) сәйкес әзiрлендi әрi салықтарды (төлем көзiнен ұсталатын салықтардан және акциздерден, импортталатын тауарларға қосылған құн салығынан басқа) төлеу бойынша салық мiндеттемесiн орындау мерзiмдерiн өзгерту тәртiбiн анықтайды.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Салықтарды төлеу бойынша салық мiндеттемесiн орындау мерзiмдерiн өзгерту салық төлеушiнiң мүлкiн кепiлге алу немесе банк кепiлдiгi арқылы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 мiндеттемесiн орындау мерзiмдерiн өзгерту туралы шешiм қабылдау құзыретiне кiретiн органдар: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бюджетке түсетiн, сондай-ақ республикалық және жергiлiктi бюджеттер арасында бөлiнетiн салықтарды төлеу бойынша - Қазақстан Республикасы Қаржы министрлігінiң Салық комитетi; &lt;*&gt;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толық көлемде жергілiктi бюджеттерге түсетiн салықтарды төлеу бойынша - жергiлiктi атқарушы органмен келiсiм бойынша салық төлеушiнi тiркеу есебiне алған жердегі салық органы.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төлеушi мүлкiн кепiлге алу немесе банк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кепiлдiгi арқылы салықтарды төлеу бойынша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мiндеттемесiн орындау мерзiмдерiн өзгерту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Салықтарды төлеу бойынша салық мiндеттемесiн орындау мерзiмдерi салық төлеушiнiң негiзделген өтiнiшi негiзiнде неғұрлым кеш, бiрақ күнтiзбелiк жылдың 10 айынан аспайтындай мерзiмге өзгертiлуi мүмкiн. Негiзделген өтiнiш деп салық төлеушiнiң салықтарды төлеу бойынша салық мiндеттемесiн орындау мерзiмдерiн өзгертуге осы Ереженiң 6-тармағында көрсетiлген құжаттарды қоса тiркей отырып, салықтарды төлеу мерзiмiн ауыстыру себебi баяндалған жазбаша өтiнiшi түсiнiледi.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Салықтарды төлеу бойынша салық мiндеттемесiн орындау мерзiмдерiн өзгерту немесе салықтарды төлеу бойынша салық мiндеттемесiн орындау мерзiмдерiн өзгертуден бас тарту туралы шешiм салық төлеушiнiң өтiнiшiн алған күннен бастап 30 күннен кешiктiрмей қабылданады.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төлеушi өтiнiшiне мынадай құжаттар қоса берiледi: 
</w:t>
      </w:r>
      <w:r>
        <w:br/>
      </w:r>
      <w:r>
        <w:rPr>
          <w:rFonts w:ascii="Times New Roman"/>
          <w:b w:val="false"/>
          <w:i w:val="false"/>
          <w:color w:val="000000"/>
          <w:sz w:val="28"/>
        </w:rPr>
        <w:t>
      1) Қазақстан Республикасының салық төлеушiсi куәлiгiнiң көшiрмесi;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төлеушi бюджетке салықтарды төлеу бойынша салық мiндеттемесiн орындау мерзiмдерiн өзгерту туралы өтiнiш беру күнiне дейiн 15 күннен ерте емес салық органы берген салық және бюджетке төленетiн басқа да мiндеттi төлемдердi төлеу бойынша салық мiндеттемесiн орындау бойынша бюджетпен есеп айырысу жай-күйi туралы дербес есепшоттан өтiнiште көрсетiлген салықтар бойынша берешегi бар екендiгiн растайтын көшiрме;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кепiл шарты немесе банк кепiлдігі және салықтар мен өсiмдi бюджетке төлеу мерзiмдерiн белгiлейтiн әрi осы шарттардың ажырамас бөлiгi болып табылатын салық берешегiн өтеу кестесi;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салық төлеушi салықтарды бюджетке төлеу бойынша салық мiндеттемесiн орындау мерзiмдерiн өзгерту туралы өтiнiштi беру кезiне кепiл мүлiктiң нарықтық құны туралы есеп.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Кепiл шарты салық төлеушi мен салық төлеушiнi тiркеу есебiне алған жер бойынша тиiстi салық органы арасында мынадай шарттарда жасалады: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кепiлге берiлетiн мүлiк өтiмдi болуға тиiс және оның нарықтық құны оны өндiрiп алу жөнiндегi шығыстарды қоса алғанда, бюджетке төленуге тиiстi салық берешегi сомасынан аз болмауға тиiс. Салық төлеушiнiң мынадай мүлкi кепiл мәнi бола алмайды: 
</w:t>
      </w:r>
      <w:r>
        <w:br/>
      </w:r>
      <w:r>
        <w:rPr>
          <w:rFonts w:ascii="Times New Roman"/>
          <w:b w:val="false"/>
          <w:i w:val="false"/>
          <w:color w:val="000000"/>
          <w:sz w:val="28"/>
        </w:rPr>
        <w:t>
      энергияның электр, жылу және өзге де түрлерi; 
</w:t>
      </w:r>
      <w:r>
        <w:br/>
      </w:r>
      <w:r>
        <w:rPr>
          <w:rFonts w:ascii="Times New Roman"/>
          <w:b w:val="false"/>
          <w:i w:val="false"/>
          <w:color w:val="000000"/>
          <w:sz w:val="28"/>
        </w:rPr>
        <w:t>
      өзге мiндеттемелердi қамтамасыз ету үшiн салынған заттар; 
</w:t>
      </w:r>
      <w:r>
        <w:br/>
      </w:r>
      <w:r>
        <w:rPr>
          <w:rFonts w:ascii="Times New Roman"/>
          <w:b w:val="false"/>
          <w:i w:val="false"/>
          <w:color w:val="000000"/>
          <w:sz w:val="28"/>
        </w:rPr>
        <w:t>
      тез бұзылатын шикiзат, тамақ өнiмдерi; 
</w:t>
      </w:r>
      <w:r>
        <w:br/>
      </w:r>
      <w:r>
        <w:rPr>
          <w:rFonts w:ascii="Times New Roman"/>
          <w:b w:val="false"/>
          <w:i w:val="false"/>
          <w:color w:val="000000"/>
          <w:sz w:val="28"/>
        </w:rPr>
        <w:t>
      мүліктiк құқықтар;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кепiлге беретiн мүлiк кепiл берушiде болады. Кепiлге берiлген мүлiктi қайта кепiлге салуға жол берiлмейдi;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заңнамалық кесiмдерде кепiл шартын мiндеттi мемлекеттiк тiркеу көзделген жағдайларда салық төлеушi кепiл шарты жасалғаннан кейiн тиiстi тiркеушi органда оның тiркелуiн қамтамасыз етедi және салықтарды төлеу бойынша салық мiндеттемесiн орындау мерзiмiн өзгерту туралы шешiм қабылдау құзыретiне жататын органға табыс 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кепiлге берiлетiн мүлiк өндiрiп алуға қойылған жағдайда, өткiзу соттан тыс мәжбүрлеу тәртiбiмен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Кепiлдiк берушi банк пен салық төлеушi арасында жасалған банк кепiлдiгi шартын, салық төлеушi, салықтарды төлеу бойынша салық мiндеттемесiн орындау мерзiмiн өзгерту туралы шешiм қабылдау құзыретiне жататын органға, егер тiркеу заңнамамен көзделген жағдайда, Қазақстан Республикасының Ұлттық Банкiсiнде тiркелгеннен кейiн табыс етедi. Банк кепiлдiгi тұрақты болуы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төлеушi салық берешегiн өтеу кестесiне сәйкес салық берешегiн өтейдi.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Салықтарды төлеу бойынша салық мiндеттемесiн орындау мерзiмдерiн өзгерту туралы шешiм жобасын жергiлiктi атқарушы органмен келiсу 3 жұмыс күнi iшiнде жүргiзiледi. Шешiм жобасын қарау қорытындысы бойынша келiсушi орган бiрiншi басшының не оны ауыстыратын адамның қол қоюымен жауаптың мынадай нұсқаларының бiрiн беруi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жоба келiсiлдi (жобаға бұрыштама қойылады);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жобаны келiсуден бас тартылды (дәлелдi жауап қоса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өзгеріс енгізілді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Салықтарды төлеу бойынша салық мiндеттемесiн орындау мерзiмдерiн өзгертуден бас тарту туралы шешiм мынадай мән-жайлар болған ретте шығарылуы тиiс: 
</w:t>
      </w:r>
      <w:r>
        <w:br/>
      </w:r>
      <w:r>
        <w:rPr>
          <w:rFonts w:ascii="Times New Roman"/>
          <w:b w:val="false"/>
          <w:i w:val="false"/>
          <w:color w:val="000000"/>
          <w:sz w:val="28"/>
        </w:rPr>
        <w:t>
      1) кепiлге берiлетiн мүлiктiң нарықтық құны, өндiрiп алу жөнiндегi шығыстарды қоса алғанда, бюджетке төленуге тиiстi салық берешегi сомасынан аз болуы;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Ереженiң 6-тармағында көрсетiлген құжаттардың болмауы;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кепiл шарты немесе банк кепiлдiгi мазмұнының осы Ережеге және Қазақстан Республикасының заңнамасымен белгiленген талаптарға сәйкес келмеуi;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жергiлiктi атқарушы органның келiсiмi болмауы.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төлеушiнiң мүлкiн кепiлге алу немесе банк кепiлдiгi арқылы салықтарды төлеу бойынша салық мiндеттемесiн орындау мерзiмдерiн өзгерту туралы шешiм оған қол қойылған күнiнен бастап күшiне 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