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7a97" w14:textId="2d77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МАЭС-2 базасында қазақстан-ресей кәсіпорнын құрудың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2001 жылғы 24 желтоқсан N 1675</w:t>
      </w:r>
    </w:p>
    <w:p>
      <w:pPr>
        <w:spacing w:after="0"/>
        <w:ind w:left="0"/>
        <w:jc w:val="both"/>
      </w:pPr>
      <w:bookmarkStart w:name="z0" w:id="0"/>
      <w:r>
        <w:rPr>
          <w:rFonts w:ascii="Times New Roman"/>
          <w:b w:val="false"/>
          <w:i w:val="false"/>
          <w:color w:val="000000"/>
          <w:sz w:val="28"/>
        </w:rPr>
        <w:t xml:space="preserve">
      Қазақстан Республикасы мен Ресей Федерациясы Президенттерiнiң уағдаластықтарын, сондай-ақ Қазақстан Республикасының Премьер-Министрi Қ.К.Тоқаевтың Ресей Федерациясы Үкiметi Төрағасының бiрiншi орынбасары М.М.Касьяновпен болған 2000 жылғы 19 қаңтардағы Қазақстан Республикасы мен Ресей Федерациясы арасындағы қарыздарды қайта құрылымдауды және Екiбастұз МАЭС-2 базасында қазақстан-ресей бiрлескен кәсiпорнын құруды көздейтiн келiссөздер хаттамасын iске асыру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Қазақстан Республикасының Энергетика және минералдық ресурстар министрлiгiне 2001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"Екiбастұз энергия орталығы" жабық акционерлiк қоғамының (бұдан әрi - Қоғам) жарғылық капиталын арттыру үшiн 2001 жылғы 31 желтоқсанға дейiн 22 (жиырма екi) миллион теңге сомасында қаражат бөлсiн.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заңнамамен белгiленген тәртiппен Қоғамның жарғылық капиталына Солтүстiк жүк тиеу-көлiк басқармасының мүлiктiк кешенiн берсiн. </w:t>
      </w:r>
      <w:r>
        <w:br/>
      </w:r>
      <w:r>
        <w:rPr>
          <w:rFonts w:ascii="Times New Roman"/>
          <w:b w:val="false"/>
          <w:i w:val="false"/>
          <w:color w:val="000000"/>
          <w:sz w:val="28"/>
        </w:rPr>
        <w:t xml:space="preserve">
      3. Қазақстан Республикасының Энергетика және минералдық ресурстар министрлiгi заңнамамен белгiленген тәртiппен: </w:t>
      </w:r>
      <w:r>
        <w:br/>
      </w:r>
      <w:r>
        <w:rPr>
          <w:rFonts w:ascii="Times New Roman"/>
          <w:b w:val="false"/>
          <w:i w:val="false"/>
          <w:color w:val="000000"/>
          <w:sz w:val="28"/>
        </w:rPr>
        <w:t xml:space="preserve">
      1) 2001 жылғы 31 желтоқсанға дейiн Қазақстан Республикасының Үкiметiне "Екiбастұзөнеркәсiпсервис" ашық акционерлiк қоғамының "Ударная" және "Трудовая" темiр жол станцияларының конкурстық массасын сатудың айрықша шарттары мен тәртiбi туралы" Қазақстан Республикасының Үкiметi қаулысының жобасын енгiзсiн; </w:t>
      </w:r>
      <w:r>
        <w:br/>
      </w:r>
      <w:r>
        <w:rPr>
          <w:rFonts w:ascii="Times New Roman"/>
          <w:b w:val="false"/>
          <w:i w:val="false"/>
          <w:color w:val="000000"/>
          <w:sz w:val="28"/>
        </w:rPr>
        <w:t xml:space="preserve">
      2) осы қаулының 1-тармағында көрсетiлген қаражаттың Қоғамның жарғылық капиталына енгiзiлуiн қамтамасыз етсiн; </w:t>
      </w:r>
      <w:r>
        <w:br/>
      </w:r>
      <w:r>
        <w:rPr>
          <w:rFonts w:ascii="Times New Roman"/>
          <w:b w:val="false"/>
          <w:i w:val="false"/>
          <w:color w:val="000000"/>
          <w:sz w:val="28"/>
        </w:rPr>
        <w:t xml:space="preserve">
      3) Қоғамның жарғылық капиталын бөлiнген қаражат пен Солтүстiк жүк тиеу-көлiк басқармасының мүлкi құнының сомасына арттыруды қамтамасыз етсiн; </w:t>
      </w:r>
      <w:r>
        <w:br/>
      </w:r>
      <w:r>
        <w:rPr>
          <w:rFonts w:ascii="Times New Roman"/>
          <w:b w:val="false"/>
          <w:i w:val="false"/>
          <w:color w:val="000000"/>
          <w:sz w:val="28"/>
        </w:rPr>
        <w:t xml:space="preserve">
      4) 2002 жылғы 15 ақпанға дейiнгi мерзiмде Қоғам мүлкiн қайта бағалауды қамтамасыз етсiн; </w:t>
      </w:r>
      <w:r>
        <w:br/>
      </w:r>
      <w:r>
        <w:rPr>
          <w:rFonts w:ascii="Times New Roman"/>
          <w:b w:val="false"/>
          <w:i w:val="false"/>
          <w:color w:val="000000"/>
          <w:sz w:val="28"/>
        </w:rPr>
        <w:t xml:space="preserve">
      5) 2002 жылғы 1 сәуiрге дейiнгi мерзiмде "Екiбастұз МАЭС-2 станциясы" ашық акционерлiк қоғамы акцияларының 50 (елу) пайызын Қоғамның "Ресей БЭТ" ресейлiк акционерлiк қоғамның меншiгiне сатуын қамтамасыз етсiн. </w:t>
      </w:r>
      <w:r>
        <w:br/>
      </w:r>
      <w:r>
        <w:rPr>
          <w:rFonts w:ascii="Times New Roman"/>
          <w:b w:val="false"/>
          <w:i w:val="false"/>
          <w:color w:val="000000"/>
          <w:sz w:val="28"/>
        </w:rPr>
        <w:t xml:space="preserve">
      4. Қазақстан Республикасының Мемлекеттiк кiрiс министрлiгi заңнамамен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белгiленген тәртiппен 2002 жылғы 1 қаңтардан бастап Қоғам үшiн салық төлеу </w:t>
      </w:r>
    </w:p>
    <w:p>
      <w:pPr>
        <w:spacing w:after="0"/>
        <w:ind w:left="0"/>
        <w:jc w:val="both"/>
      </w:pPr>
      <w:r>
        <w:rPr>
          <w:rFonts w:ascii="Times New Roman"/>
          <w:b w:val="false"/>
          <w:i w:val="false"/>
          <w:color w:val="000000"/>
          <w:sz w:val="28"/>
        </w:rPr>
        <w:t xml:space="preserve">жөнiндегi мерзiмдi кейiнге қалдырсын.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Премьер-Министрiнiң орынбасары - Қазақстан Республикасының Энергетика және </w:t>
      </w:r>
    </w:p>
    <w:p>
      <w:pPr>
        <w:spacing w:after="0"/>
        <w:ind w:left="0"/>
        <w:jc w:val="both"/>
      </w:pPr>
      <w:r>
        <w:rPr>
          <w:rFonts w:ascii="Times New Roman"/>
          <w:b w:val="false"/>
          <w:i w:val="false"/>
          <w:color w:val="000000"/>
          <w:sz w:val="28"/>
        </w:rPr>
        <w:t>минералдық ресурстар министрi В.С. Школьникке жүктелсiн.</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