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b8f23" w14:textId="a3b8f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қаулысы 2001 жылғы 24 желтоқсан N 1684</w:t>
      </w:r>
    </w:p>
    <w:p>
      <w:pPr>
        <w:spacing w:after="0"/>
        <w:ind w:left="0"/>
        <w:jc w:val="both"/>
      </w:pPr>
      <w:bookmarkStart w:name="z0" w:id="0"/>
      <w:r>
        <w:rPr>
          <w:rFonts w:ascii="Times New Roman"/>
          <w:b w:val="false"/>
          <w:i w:val="false"/>
          <w:color w:val="000000"/>
          <w:sz w:val="28"/>
        </w:rPr>
        <w:t xml:space="preserve">
      Қазақстан Республикасы Табиғи монополияларды реттеу, бәсекелестікті қорғау және шағын бизнесті қолдау жөніндегі агенттігінің орталық аппараты штат санының ұлғаюына байланысты, оған жүктелген міндеттердің тиімді орындалуын қамтамасыз ету мақсатында Қазақстан Республикасының Үкіметі қаулы етеді: </w:t>
      </w:r>
      <w:r>
        <w:br/>
      </w:r>
      <w:r>
        <w:rPr>
          <w:rFonts w:ascii="Times New Roman"/>
          <w:b w:val="false"/>
          <w:i w:val="false"/>
          <w:color w:val="000000"/>
          <w:sz w:val="28"/>
        </w:rPr>
        <w:t xml:space="preserve">
      1. Қазақстан Республикасының Табиғи монополияларды реттеу, бәсекелестікті қорғау және шағын бизнесті қолдау жөніндегі агенттігіне әкімшілік ғимаратты жөндеуге және ұйымдастыру ісі техникасы мен жабдықтар сатып алуға 2001 жылға арналған республикалық бюджетте табиғи және техногендік сипаттағы төтенше жағдайларды жоюға және өзге де күтпеген шығыстарға көзделген Қазақстан Республикасы Үкіметінің резервінен 16100000 (он алты миллион бір жүз мың) теңге бөлінсін. </w:t>
      </w:r>
      <w:r>
        <w:br/>
      </w:r>
      <w:r>
        <w:rPr>
          <w:rFonts w:ascii="Times New Roman"/>
          <w:b w:val="false"/>
          <w:i w:val="false"/>
          <w:color w:val="000000"/>
          <w:sz w:val="28"/>
        </w:rPr>
        <w:t xml:space="preserve">
      2. Қазақстан Республикасының Табиғи монополияларды реттеу, бәсекелестікті қорғау және шағын бизнесті қолдау жөніндегі агенттігіне әкімшілік ғимаратты жөндеу жөніндегі қызмет көрсетулерді және ұйымдастыру ісі техникасы мен жабдықтарды сатып алуды бір көзден сатып алу тәсілмен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жүзеге асыруға рұқсат етілсін.</w:t>
      </w:r>
    </w:p>
    <w:p>
      <w:pPr>
        <w:spacing w:after="0"/>
        <w:ind w:left="0"/>
        <w:jc w:val="both"/>
      </w:pPr>
      <w:r>
        <w:rPr>
          <w:rFonts w:ascii="Times New Roman"/>
          <w:b w:val="false"/>
          <w:i w:val="false"/>
          <w:color w:val="000000"/>
          <w:sz w:val="28"/>
        </w:rPr>
        <w:t xml:space="preserve">     3. Қазақстан Республикасының Қаржы министрлігі бөлінген қаражаттың </w:t>
      </w:r>
    </w:p>
    <w:p>
      <w:pPr>
        <w:spacing w:after="0"/>
        <w:ind w:left="0"/>
        <w:jc w:val="both"/>
      </w:pPr>
      <w:r>
        <w:rPr>
          <w:rFonts w:ascii="Times New Roman"/>
          <w:b w:val="false"/>
          <w:i w:val="false"/>
          <w:color w:val="000000"/>
          <w:sz w:val="28"/>
        </w:rPr>
        <w:t>мақсатты пайдаланылуын бақылауды қамтамасыз етсін.</w:t>
      </w:r>
    </w:p>
    <w:p>
      <w:pPr>
        <w:spacing w:after="0"/>
        <w:ind w:left="0"/>
        <w:jc w:val="both"/>
      </w:pPr>
      <w:r>
        <w:rPr>
          <w:rFonts w:ascii="Times New Roman"/>
          <w:b w:val="false"/>
          <w:i w:val="false"/>
          <w:color w:val="000000"/>
          <w:sz w:val="28"/>
        </w:rPr>
        <w:t>     4. Осы қаулы қол қойылған күнінен бастап күшінен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xml:space="preserve">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